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8B45C" w14:textId="77777777" w:rsidR="0041704A" w:rsidRPr="008F1738" w:rsidRDefault="0041704A" w:rsidP="001F30A0">
      <w:pPr>
        <w:pStyle w:val="Verzeichnisberschrift"/>
        <w:tabs>
          <w:tab w:val="left" w:pos="10205"/>
        </w:tabs>
        <w:spacing w:after="0" w:line="120" w:lineRule="atLeast"/>
        <w:ind w:right="-2"/>
        <w:jc w:val="center"/>
        <w:outlineLvl w:val="0"/>
        <w:rPr>
          <w:rFonts w:cs="Arial"/>
          <w:color w:val="FF6600"/>
          <w:sz w:val="22"/>
          <w:szCs w:val="22"/>
          <w:lang w:val="en-GB"/>
        </w:rPr>
      </w:pPr>
      <w:bookmarkStart w:id="0" w:name="_GoBack"/>
      <w:bookmarkEnd w:id="0"/>
      <w:r w:rsidRPr="008F1738">
        <w:rPr>
          <w:rFonts w:cs="Arial"/>
          <w:color w:val="FF6600"/>
          <w:sz w:val="22"/>
          <w:szCs w:val="22"/>
          <w:lang w:val="en-GB"/>
        </w:rPr>
        <w:t>Contractual Compliance Agreement with the Codex Alimentarius Austriacus Guideline con</w:t>
      </w:r>
      <w:r>
        <w:rPr>
          <w:rFonts w:cs="Arial"/>
          <w:color w:val="FF6600"/>
          <w:sz w:val="22"/>
          <w:szCs w:val="22"/>
          <w:lang w:val="en-GB"/>
        </w:rPr>
        <w:t xml:space="preserve">cerning </w:t>
      </w:r>
      <w:r w:rsidRPr="008F1738">
        <w:rPr>
          <w:rFonts w:cs="Arial"/>
          <w:color w:val="FF6600"/>
          <w:sz w:val="22"/>
          <w:szCs w:val="22"/>
          <w:lang w:val="en-GB"/>
        </w:rPr>
        <w:t>the Definition of Non-GMO Production and the Appropriate Labe</w:t>
      </w:r>
      <w:r>
        <w:rPr>
          <w:rFonts w:cs="Arial"/>
          <w:color w:val="FF6600"/>
          <w:sz w:val="22"/>
          <w:szCs w:val="22"/>
          <w:lang w:val="en-GB"/>
        </w:rPr>
        <w:t>l</w:t>
      </w:r>
      <w:r w:rsidRPr="008F1738">
        <w:rPr>
          <w:rFonts w:cs="Arial"/>
          <w:color w:val="FF6600"/>
          <w:sz w:val="22"/>
          <w:szCs w:val="22"/>
          <w:lang w:val="en-GB"/>
        </w:rPr>
        <w:t>ling of Food Products</w:t>
      </w:r>
    </w:p>
    <w:p w14:paraId="1338B45D" w14:textId="77777777" w:rsidR="0041704A" w:rsidRPr="000B501B" w:rsidRDefault="0041704A" w:rsidP="0041704A">
      <w:pPr>
        <w:pStyle w:val="Verzeichnisberschrift"/>
        <w:spacing w:after="0" w:line="120" w:lineRule="atLeast"/>
        <w:ind w:left="360" w:right="278" w:hanging="360"/>
        <w:outlineLvl w:val="0"/>
        <w:rPr>
          <w:rFonts w:cs="Arial"/>
          <w:color w:val="FF6600"/>
          <w:szCs w:val="24"/>
          <w:lang w:val="en-GB"/>
        </w:rPr>
      </w:pPr>
    </w:p>
    <w:tbl>
      <w:tblPr>
        <w:tblStyle w:val="TableGrid"/>
        <w:tblW w:w="9497" w:type="dxa"/>
        <w:tblInd w:w="250" w:type="dxa"/>
        <w:tblLook w:val="01E0" w:firstRow="1" w:lastRow="1" w:firstColumn="1" w:lastColumn="1" w:noHBand="0" w:noVBand="0"/>
      </w:tblPr>
      <w:tblGrid>
        <w:gridCol w:w="9497"/>
      </w:tblGrid>
      <w:tr w:rsidR="0041704A" w:rsidRPr="0041704A" w14:paraId="1338B469" w14:textId="77777777" w:rsidTr="00DC0B2C">
        <w:tc>
          <w:tcPr>
            <w:tcW w:w="9497" w:type="dxa"/>
          </w:tcPr>
          <w:p w14:paraId="1338B45E" w14:textId="77777777" w:rsidR="0041704A" w:rsidRPr="000B501B" w:rsidRDefault="0041704A" w:rsidP="00DC0B2C">
            <w:pPr>
              <w:pStyle w:val="FootnoteText"/>
              <w:spacing w:line="120" w:lineRule="atLeast"/>
              <w:ind w:left="360" w:right="278"/>
              <w:outlineLvl w:val="0"/>
              <w:rPr>
                <w:rFonts w:cs="Arial"/>
                <w:sz w:val="20"/>
                <w:lang w:val="en-GB"/>
              </w:rPr>
            </w:pPr>
          </w:p>
          <w:p w14:paraId="1338B45F" w14:textId="77777777" w:rsidR="0041704A" w:rsidRPr="0041704A" w:rsidRDefault="0041704A" w:rsidP="00DC0B2C">
            <w:pPr>
              <w:pStyle w:val="FootnoteText"/>
              <w:spacing w:line="120" w:lineRule="atLeast"/>
              <w:ind w:left="360" w:right="278"/>
              <w:outlineLvl w:val="0"/>
              <w:rPr>
                <w:rFonts w:cs="Arial"/>
                <w:sz w:val="20"/>
                <w:lang w:val="en-US"/>
              </w:rPr>
            </w:pPr>
            <w:r w:rsidRPr="0041704A">
              <w:rPr>
                <w:rFonts w:cs="Arial"/>
                <w:sz w:val="20"/>
                <w:lang w:val="en-US"/>
              </w:rPr>
              <w:t xml:space="preserve">Name of Producer: </w:t>
            </w:r>
            <w:r w:rsidRPr="0041704A">
              <w:rPr>
                <w:rFonts w:cs="Arial"/>
                <w:b/>
                <w:sz w:val="20"/>
              </w:rPr>
              <w:fldChar w:fldCharType="begin">
                <w:ffData>
                  <w:name w:val="Text2"/>
                  <w:enabled/>
                  <w:calcOnExit w:val="0"/>
                  <w:textInput/>
                </w:ffData>
              </w:fldChar>
            </w:r>
            <w:bookmarkStart w:id="1" w:name="Text2"/>
            <w:r w:rsidRPr="0041704A">
              <w:rPr>
                <w:rFonts w:cs="Arial"/>
                <w:b/>
                <w:sz w:val="20"/>
                <w:lang w:val="en-US"/>
              </w:rPr>
              <w:instrText xml:space="preserve"> FORMTEXT </w:instrText>
            </w:r>
            <w:r w:rsidRPr="0041704A">
              <w:rPr>
                <w:rFonts w:cs="Arial"/>
                <w:b/>
                <w:sz w:val="20"/>
              </w:rPr>
            </w:r>
            <w:r w:rsidRPr="0041704A">
              <w:rPr>
                <w:rFonts w:cs="Arial"/>
                <w:b/>
                <w:sz w:val="20"/>
              </w:rPr>
              <w:fldChar w:fldCharType="separate"/>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fldChar w:fldCharType="end"/>
            </w:r>
            <w:bookmarkEnd w:id="1"/>
          </w:p>
          <w:p w14:paraId="1338B460" w14:textId="77777777" w:rsidR="0041704A" w:rsidRPr="0041704A" w:rsidRDefault="0041704A" w:rsidP="00DC0B2C">
            <w:pPr>
              <w:pStyle w:val="FootnoteText"/>
              <w:spacing w:line="120" w:lineRule="atLeast"/>
              <w:ind w:left="360" w:right="278"/>
              <w:outlineLvl w:val="0"/>
              <w:rPr>
                <w:rFonts w:cs="Arial"/>
                <w:sz w:val="20"/>
                <w:lang w:val="en-US"/>
              </w:rPr>
            </w:pPr>
          </w:p>
          <w:p w14:paraId="1338B461" w14:textId="77777777" w:rsidR="0041704A" w:rsidRPr="0041704A" w:rsidRDefault="0041704A" w:rsidP="00DC0B2C">
            <w:pPr>
              <w:pStyle w:val="FootnoteText"/>
              <w:spacing w:line="120" w:lineRule="atLeast"/>
              <w:ind w:left="360" w:right="278"/>
              <w:outlineLvl w:val="0"/>
              <w:rPr>
                <w:rFonts w:cs="Arial"/>
                <w:sz w:val="20"/>
                <w:lang w:val="en-US"/>
              </w:rPr>
            </w:pPr>
            <w:r w:rsidRPr="0041704A">
              <w:rPr>
                <w:rFonts w:cs="Arial"/>
                <w:sz w:val="20"/>
                <w:lang w:val="en-US"/>
              </w:rPr>
              <w:t xml:space="preserve">Address of Producer: </w:t>
            </w:r>
            <w:r w:rsidRPr="0041704A">
              <w:rPr>
                <w:rFonts w:cs="Arial"/>
                <w:b/>
                <w:sz w:val="20"/>
              </w:rPr>
              <w:fldChar w:fldCharType="begin">
                <w:ffData>
                  <w:name w:val="Text2"/>
                  <w:enabled/>
                  <w:calcOnExit w:val="0"/>
                  <w:textInput/>
                </w:ffData>
              </w:fldChar>
            </w:r>
            <w:r w:rsidRPr="0041704A">
              <w:rPr>
                <w:rFonts w:cs="Arial"/>
                <w:b/>
                <w:sz w:val="20"/>
                <w:lang w:val="en-US"/>
              </w:rPr>
              <w:instrText xml:space="preserve"> FORMTEXT </w:instrText>
            </w:r>
            <w:r w:rsidRPr="0041704A">
              <w:rPr>
                <w:rFonts w:cs="Arial"/>
                <w:b/>
                <w:sz w:val="20"/>
              </w:rPr>
            </w:r>
            <w:r w:rsidRPr="0041704A">
              <w:rPr>
                <w:rFonts w:cs="Arial"/>
                <w:b/>
                <w:sz w:val="20"/>
              </w:rPr>
              <w:fldChar w:fldCharType="separate"/>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fldChar w:fldCharType="end"/>
            </w:r>
          </w:p>
          <w:p w14:paraId="1338B462" w14:textId="77777777" w:rsidR="0041704A" w:rsidRPr="0041704A" w:rsidRDefault="0041704A" w:rsidP="00DC0B2C">
            <w:pPr>
              <w:pStyle w:val="FootnoteText"/>
              <w:spacing w:line="120" w:lineRule="atLeast"/>
              <w:ind w:left="360" w:right="278"/>
              <w:outlineLvl w:val="0"/>
              <w:rPr>
                <w:rFonts w:cs="Arial"/>
                <w:sz w:val="20"/>
                <w:lang w:val="en-US"/>
              </w:rPr>
            </w:pPr>
          </w:p>
          <w:p w14:paraId="1338B463" w14:textId="77777777" w:rsidR="0041704A" w:rsidRPr="0041704A" w:rsidRDefault="0041704A" w:rsidP="00DC0B2C">
            <w:pPr>
              <w:pStyle w:val="FootnoteText"/>
              <w:spacing w:line="120" w:lineRule="atLeast"/>
              <w:ind w:left="360" w:right="278"/>
              <w:outlineLvl w:val="0"/>
              <w:rPr>
                <w:rFonts w:cs="Arial"/>
                <w:sz w:val="20"/>
                <w:lang w:val="en-US"/>
              </w:rPr>
            </w:pPr>
            <w:r w:rsidRPr="0041704A">
              <w:rPr>
                <w:rFonts w:cs="Arial"/>
                <w:sz w:val="20"/>
                <w:lang w:val="en-US"/>
              </w:rPr>
              <w:t xml:space="preserve">Country: </w:t>
            </w:r>
            <w:r w:rsidRPr="0041704A">
              <w:rPr>
                <w:rFonts w:cs="Arial"/>
                <w:b/>
                <w:sz w:val="20"/>
              </w:rPr>
              <w:fldChar w:fldCharType="begin">
                <w:ffData>
                  <w:name w:val="Text2"/>
                  <w:enabled/>
                  <w:calcOnExit w:val="0"/>
                  <w:textInput/>
                </w:ffData>
              </w:fldChar>
            </w:r>
            <w:r w:rsidRPr="0041704A">
              <w:rPr>
                <w:rFonts w:cs="Arial"/>
                <w:b/>
                <w:sz w:val="20"/>
                <w:lang w:val="en-US"/>
              </w:rPr>
              <w:instrText xml:space="preserve"> FORMTEXT </w:instrText>
            </w:r>
            <w:r w:rsidRPr="0041704A">
              <w:rPr>
                <w:rFonts w:cs="Arial"/>
                <w:b/>
                <w:sz w:val="20"/>
              </w:rPr>
            </w:r>
            <w:r w:rsidRPr="0041704A">
              <w:rPr>
                <w:rFonts w:cs="Arial"/>
                <w:b/>
                <w:sz w:val="20"/>
              </w:rPr>
              <w:fldChar w:fldCharType="separate"/>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fldChar w:fldCharType="end"/>
            </w:r>
            <w:r w:rsidRPr="0041704A">
              <w:rPr>
                <w:rFonts w:cs="Arial"/>
                <w:sz w:val="20"/>
                <w:lang w:val="en-US"/>
              </w:rPr>
              <w:t xml:space="preserve"> </w:t>
            </w:r>
          </w:p>
          <w:p w14:paraId="1338B464" w14:textId="77777777" w:rsidR="0041704A" w:rsidRPr="0041704A" w:rsidRDefault="0041704A" w:rsidP="00DC0B2C">
            <w:pPr>
              <w:pStyle w:val="FootnoteText"/>
              <w:spacing w:line="120" w:lineRule="atLeast"/>
              <w:ind w:left="360" w:right="278"/>
              <w:outlineLvl w:val="0"/>
              <w:rPr>
                <w:rFonts w:cs="Arial"/>
                <w:sz w:val="20"/>
                <w:lang w:val="en-US"/>
              </w:rPr>
            </w:pPr>
          </w:p>
          <w:p w14:paraId="1338B465" w14:textId="77777777" w:rsidR="0041704A" w:rsidRPr="0041704A" w:rsidRDefault="0041704A" w:rsidP="00DC0B2C">
            <w:pPr>
              <w:pStyle w:val="FootnoteText"/>
              <w:spacing w:line="120" w:lineRule="atLeast"/>
              <w:ind w:left="360" w:right="278"/>
              <w:outlineLvl w:val="0"/>
              <w:rPr>
                <w:rFonts w:cs="Arial"/>
                <w:sz w:val="20"/>
                <w:lang w:val="en-US"/>
              </w:rPr>
            </w:pPr>
            <w:r w:rsidRPr="0041704A">
              <w:rPr>
                <w:rFonts w:cs="Arial"/>
                <w:sz w:val="20"/>
                <w:lang w:val="en-US"/>
              </w:rPr>
              <w:t xml:space="preserve">Email: </w:t>
            </w:r>
            <w:r w:rsidRPr="0041704A">
              <w:rPr>
                <w:rFonts w:cs="Arial"/>
                <w:b/>
                <w:sz w:val="20"/>
              </w:rPr>
              <w:fldChar w:fldCharType="begin">
                <w:ffData>
                  <w:name w:val="Text2"/>
                  <w:enabled/>
                  <w:calcOnExit w:val="0"/>
                  <w:textInput/>
                </w:ffData>
              </w:fldChar>
            </w:r>
            <w:r w:rsidRPr="0041704A">
              <w:rPr>
                <w:rFonts w:cs="Arial"/>
                <w:b/>
                <w:sz w:val="20"/>
                <w:lang w:val="en-US"/>
              </w:rPr>
              <w:instrText xml:space="preserve"> FORMTEXT </w:instrText>
            </w:r>
            <w:r w:rsidRPr="0041704A">
              <w:rPr>
                <w:rFonts w:cs="Arial"/>
                <w:b/>
                <w:sz w:val="20"/>
              </w:rPr>
            </w:r>
            <w:r w:rsidRPr="0041704A">
              <w:rPr>
                <w:rFonts w:cs="Arial"/>
                <w:b/>
                <w:sz w:val="20"/>
              </w:rPr>
              <w:fldChar w:fldCharType="separate"/>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fldChar w:fldCharType="end"/>
            </w:r>
          </w:p>
          <w:p w14:paraId="1338B466" w14:textId="77777777" w:rsidR="0041704A" w:rsidRPr="0041704A" w:rsidRDefault="0041704A" w:rsidP="00DC0B2C">
            <w:pPr>
              <w:pStyle w:val="FootnoteText"/>
              <w:spacing w:line="120" w:lineRule="atLeast"/>
              <w:ind w:left="360" w:right="278"/>
              <w:outlineLvl w:val="0"/>
              <w:rPr>
                <w:rFonts w:cs="Arial"/>
                <w:sz w:val="20"/>
                <w:lang w:val="en-US"/>
              </w:rPr>
            </w:pPr>
          </w:p>
          <w:p w14:paraId="1338B467" w14:textId="77777777" w:rsidR="0041704A" w:rsidRDefault="0041704A" w:rsidP="0041704A">
            <w:pPr>
              <w:pStyle w:val="FootnoteText"/>
              <w:spacing w:line="120" w:lineRule="atLeast"/>
              <w:ind w:left="360" w:right="278"/>
              <w:outlineLvl w:val="0"/>
              <w:rPr>
                <w:rFonts w:cs="Arial"/>
                <w:sz w:val="20"/>
                <w:lang w:val="en-US"/>
              </w:rPr>
            </w:pPr>
            <w:r w:rsidRPr="0041704A">
              <w:rPr>
                <w:rFonts w:cs="Arial"/>
                <w:sz w:val="20"/>
                <w:lang w:val="en-US"/>
              </w:rPr>
              <w:t xml:space="preserve">Tel/Fax: </w:t>
            </w:r>
            <w:r w:rsidRPr="0041704A">
              <w:rPr>
                <w:rFonts w:cs="Arial"/>
                <w:b/>
                <w:sz w:val="20"/>
              </w:rPr>
              <w:fldChar w:fldCharType="begin">
                <w:ffData>
                  <w:name w:val="Text2"/>
                  <w:enabled/>
                  <w:calcOnExit w:val="0"/>
                  <w:textInput/>
                </w:ffData>
              </w:fldChar>
            </w:r>
            <w:r w:rsidRPr="0041704A">
              <w:rPr>
                <w:rFonts w:cs="Arial"/>
                <w:b/>
                <w:sz w:val="20"/>
                <w:lang w:val="en-US"/>
              </w:rPr>
              <w:instrText xml:space="preserve"> FORMTEXT </w:instrText>
            </w:r>
            <w:r w:rsidRPr="0041704A">
              <w:rPr>
                <w:rFonts w:cs="Arial"/>
                <w:b/>
                <w:sz w:val="20"/>
              </w:rPr>
            </w:r>
            <w:r w:rsidRPr="0041704A">
              <w:rPr>
                <w:rFonts w:cs="Arial"/>
                <w:b/>
                <w:sz w:val="20"/>
              </w:rPr>
              <w:fldChar w:fldCharType="separate"/>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fldChar w:fldCharType="end"/>
            </w:r>
          </w:p>
          <w:p w14:paraId="1338B468" w14:textId="77777777" w:rsidR="0041704A" w:rsidRPr="0041704A" w:rsidRDefault="0041704A" w:rsidP="0041704A">
            <w:pPr>
              <w:pStyle w:val="FootnoteText"/>
              <w:spacing w:line="120" w:lineRule="atLeast"/>
              <w:ind w:left="360" w:right="278"/>
              <w:outlineLvl w:val="0"/>
              <w:rPr>
                <w:rFonts w:cs="Arial"/>
                <w:sz w:val="20"/>
                <w:lang w:val="en-US"/>
              </w:rPr>
            </w:pPr>
          </w:p>
        </w:tc>
      </w:tr>
    </w:tbl>
    <w:p w14:paraId="1338B46A" w14:textId="77777777" w:rsidR="0041704A" w:rsidRPr="0041704A" w:rsidRDefault="0041704A" w:rsidP="0041704A">
      <w:pPr>
        <w:pStyle w:val="FootnoteText"/>
        <w:spacing w:line="120" w:lineRule="atLeast"/>
        <w:ind w:left="360" w:right="278"/>
        <w:outlineLvl w:val="0"/>
        <w:rPr>
          <w:rFonts w:cs="Arial"/>
          <w:sz w:val="20"/>
          <w:lang w:val="en-US"/>
        </w:rPr>
      </w:pPr>
    </w:p>
    <w:p w14:paraId="1338B46B" w14:textId="77777777" w:rsidR="0041704A" w:rsidRPr="001F30A0" w:rsidRDefault="0041704A" w:rsidP="001F30A0">
      <w:pPr>
        <w:pStyle w:val="FootnoteText"/>
        <w:spacing w:line="240" w:lineRule="auto"/>
        <w:ind w:right="278"/>
        <w:outlineLvl w:val="0"/>
        <w:rPr>
          <w:szCs w:val="18"/>
          <w:lang w:val="en-GB"/>
        </w:rPr>
      </w:pPr>
      <w:r w:rsidRPr="001F30A0">
        <w:rPr>
          <w:szCs w:val="18"/>
          <w:lang w:val="en-GB"/>
        </w:rPr>
        <w:t xml:space="preserve">We hereby confirm for the following product:  </w:t>
      </w:r>
    </w:p>
    <w:p w14:paraId="1338B46C" w14:textId="77777777" w:rsidR="001F30A0" w:rsidRPr="001F30A0" w:rsidRDefault="001F30A0" w:rsidP="0041704A">
      <w:pPr>
        <w:pStyle w:val="FootnoteText"/>
        <w:spacing w:line="120" w:lineRule="atLeast"/>
        <w:ind w:right="278"/>
        <w:outlineLvl w:val="0"/>
        <w:rPr>
          <w:sz w:val="4"/>
          <w:szCs w:val="4"/>
          <w:lang w:val="en-GB"/>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3685"/>
        <w:gridCol w:w="4820"/>
      </w:tblGrid>
      <w:tr w:rsidR="0041704A" w:rsidRPr="00F71F70" w14:paraId="1338B470" w14:textId="77777777" w:rsidTr="00DC0B2C">
        <w:tc>
          <w:tcPr>
            <w:tcW w:w="1630" w:type="dxa"/>
            <w:tcBorders>
              <w:top w:val="single" w:sz="12" w:space="0" w:color="auto"/>
              <w:bottom w:val="single" w:sz="6" w:space="0" w:color="auto"/>
            </w:tcBorders>
            <w:shd w:val="clear" w:color="auto" w:fill="C0C0C0"/>
          </w:tcPr>
          <w:p w14:paraId="1338B46D" w14:textId="77777777" w:rsidR="0041704A" w:rsidRPr="00551393" w:rsidRDefault="0041704A" w:rsidP="00DC0B2C">
            <w:pPr>
              <w:jc w:val="both"/>
              <w:rPr>
                <w:rFonts w:cs="Arial"/>
                <w:b/>
              </w:rPr>
            </w:pPr>
            <w:r>
              <w:rPr>
                <w:rFonts w:cs="Arial"/>
                <w:b/>
              </w:rPr>
              <w:t>Article no.</w:t>
            </w:r>
          </w:p>
        </w:tc>
        <w:tc>
          <w:tcPr>
            <w:tcW w:w="3685" w:type="dxa"/>
            <w:tcBorders>
              <w:top w:val="single" w:sz="12" w:space="0" w:color="auto"/>
              <w:bottom w:val="single" w:sz="6" w:space="0" w:color="auto"/>
            </w:tcBorders>
            <w:shd w:val="clear" w:color="auto" w:fill="C0C0C0"/>
          </w:tcPr>
          <w:p w14:paraId="1338B46E" w14:textId="77777777" w:rsidR="0041704A" w:rsidRPr="00551393" w:rsidRDefault="0041704A" w:rsidP="00DC0B2C">
            <w:pPr>
              <w:jc w:val="both"/>
              <w:rPr>
                <w:rFonts w:cs="Arial"/>
                <w:b/>
              </w:rPr>
            </w:pPr>
            <w:r>
              <w:rPr>
                <w:rFonts w:cs="Arial"/>
                <w:b/>
              </w:rPr>
              <w:t>Detailed product description</w:t>
            </w:r>
          </w:p>
        </w:tc>
        <w:tc>
          <w:tcPr>
            <w:tcW w:w="4820" w:type="dxa"/>
            <w:tcBorders>
              <w:top w:val="single" w:sz="12" w:space="0" w:color="auto"/>
              <w:bottom w:val="single" w:sz="6" w:space="0" w:color="auto"/>
            </w:tcBorders>
            <w:shd w:val="clear" w:color="auto" w:fill="C0C0C0"/>
          </w:tcPr>
          <w:p w14:paraId="1338B46F" w14:textId="77777777" w:rsidR="0041704A" w:rsidRPr="00F71F70" w:rsidRDefault="0041704A" w:rsidP="00DC0B2C">
            <w:pPr>
              <w:jc w:val="both"/>
              <w:rPr>
                <w:rFonts w:cs="Arial"/>
                <w:b/>
                <w:lang w:val="en-GB"/>
              </w:rPr>
            </w:pPr>
            <w:r w:rsidRPr="00F71F70">
              <w:rPr>
                <w:rFonts w:cs="Arial"/>
                <w:b/>
                <w:lang w:val="en-GB"/>
              </w:rPr>
              <w:t>Last organism(s) able to reproduce</w:t>
            </w:r>
            <w:r>
              <w:rPr>
                <w:rFonts w:cs="Arial"/>
                <w:b/>
                <w:sz w:val="17"/>
                <w:szCs w:val="17"/>
                <w:lang w:val="en-GB"/>
              </w:rPr>
              <w:t>*</w:t>
            </w:r>
          </w:p>
        </w:tc>
      </w:tr>
      <w:tr w:rsidR="0041704A" w:rsidRPr="00F71F70" w14:paraId="1338B474" w14:textId="77777777" w:rsidTr="0041704A">
        <w:trPr>
          <w:trHeight w:val="538"/>
        </w:trPr>
        <w:tc>
          <w:tcPr>
            <w:tcW w:w="1630" w:type="dxa"/>
            <w:tcBorders>
              <w:top w:val="single" w:sz="6" w:space="0" w:color="auto"/>
              <w:right w:val="nil"/>
            </w:tcBorders>
            <w:vAlign w:val="center"/>
          </w:tcPr>
          <w:p w14:paraId="1338B471" w14:textId="77777777" w:rsidR="0041704A" w:rsidRPr="00F71F70" w:rsidRDefault="0041704A" w:rsidP="0041704A">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c>
          <w:tcPr>
            <w:tcW w:w="3685" w:type="dxa"/>
            <w:tcBorders>
              <w:top w:val="single" w:sz="6" w:space="0" w:color="auto"/>
            </w:tcBorders>
            <w:vAlign w:val="center"/>
          </w:tcPr>
          <w:p w14:paraId="1338B472" w14:textId="77777777" w:rsidR="0041704A" w:rsidRPr="00F71F70" w:rsidRDefault="0041704A" w:rsidP="0041704A">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c>
          <w:tcPr>
            <w:tcW w:w="4820" w:type="dxa"/>
            <w:tcBorders>
              <w:top w:val="single" w:sz="6" w:space="0" w:color="auto"/>
              <w:left w:val="nil"/>
            </w:tcBorders>
            <w:vAlign w:val="center"/>
          </w:tcPr>
          <w:p w14:paraId="1338B473" w14:textId="77777777" w:rsidR="0041704A" w:rsidRPr="00F71F70" w:rsidRDefault="0041704A" w:rsidP="0041704A">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r>
      <w:tr w:rsidR="0041704A" w:rsidRPr="00F71F70" w14:paraId="1338B478" w14:textId="77777777" w:rsidTr="00DC0B2C">
        <w:trPr>
          <w:trHeight w:val="538"/>
        </w:trPr>
        <w:tc>
          <w:tcPr>
            <w:tcW w:w="1630" w:type="dxa"/>
            <w:tcBorders>
              <w:top w:val="single" w:sz="6" w:space="0" w:color="auto"/>
              <w:right w:val="nil"/>
            </w:tcBorders>
            <w:vAlign w:val="center"/>
          </w:tcPr>
          <w:p w14:paraId="1338B475" w14:textId="77777777" w:rsidR="0041704A" w:rsidRPr="00F71F70" w:rsidRDefault="0041704A" w:rsidP="00DC0B2C">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c>
          <w:tcPr>
            <w:tcW w:w="3685" w:type="dxa"/>
            <w:tcBorders>
              <w:top w:val="single" w:sz="6" w:space="0" w:color="auto"/>
            </w:tcBorders>
            <w:vAlign w:val="center"/>
          </w:tcPr>
          <w:p w14:paraId="1338B476" w14:textId="77777777" w:rsidR="0041704A" w:rsidRPr="00F71F70" w:rsidRDefault="0041704A" w:rsidP="00DC0B2C">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c>
          <w:tcPr>
            <w:tcW w:w="4820" w:type="dxa"/>
            <w:tcBorders>
              <w:top w:val="single" w:sz="6" w:space="0" w:color="auto"/>
              <w:left w:val="nil"/>
            </w:tcBorders>
            <w:vAlign w:val="center"/>
          </w:tcPr>
          <w:p w14:paraId="1338B477" w14:textId="77777777" w:rsidR="0041704A" w:rsidRPr="00F71F70" w:rsidRDefault="0041704A" w:rsidP="00DC0B2C">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r>
      <w:tr w:rsidR="0041704A" w:rsidRPr="00F71F70" w14:paraId="1338B47C" w14:textId="77777777" w:rsidTr="00DC0B2C">
        <w:trPr>
          <w:trHeight w:val="538"/>
        </w:trPr>
        <w:tc>
          <w:tcPr>
            <w:tcW w:w="1630" w:type="dxa"/>
            <w:tcBorders>
              <w:top w:val="single" w:sz="6" w:space="0" w:color="auto"/>
              <w:right w:val="nil"/>
            </w:tcBorders>
            <w:vAlign w:val="center"/>
          </w:tcPr>
          <w:p w14:paraId="1338B479" w14:textId="77777777" w:rsidR="0041704A" w:rsidRPr="00F71F70" w:rsidRDefault="0041704A" w:rsidP="00DC0B2C">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c>
          <w:tcPr>
            <w:tcW w:w="3685" w:type="dxa"/>
            <w:tcBorders>
              <w:top w:val="single" w:sz="6" w:space="0" w:color="auto"/>
            </w:tcBorders>
            <w:vAlign w:val="center"/>
          </w:tcPr>
          <w:p w14:paraId="1338B47A" w14:textId="77777777" w:rsidR="0041704A" w:rsidRPr="00F71F70" w:rsidRDefault="0041704A" w:rsidP="00DC0B2C">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c>
          <w:tcPr>
            <w:tcW w:w="4820" w:type="dxa"/>
            <w:tcBorders>
              <w:top w:val="single" w:sz="6" w:space="0" w:color="auto"/>
              <w:left w:val="nil"/>
            </w:tcBorders>
            <w:vAlign w:val="center"/>
          </w:tcPr>
          <w:p w14:paraId="1338B47B" w14:textId="77777777" w:rsidR="0041704A" w:rsidRPr="00F71F70" w:rsidRDefault="0041704A" w:rsidP="00DC0B2C">
            <w:pPr>
              <w:spacing w:line="360" w:lineRule="auto"/>
              <w:rPr>
                <w:rFonts w:cs="Arial"/>
                <w:sz w:val="16"/>
                <w:lang w:val="en-GB"/>
              </w:rPr>
            </w:pPr>
            <w:r w:rsidRPr="0041704A">
              <w:rPr>
                <w:rFonts w:cs="Arial"/>
                <w:b/>
              </w:rPr>
              <w:fldChar w:fldCharType="begin">
                <w:ffData>
                  <w:name w:val="Text2"/>
                  <w:enabled/>
                  <w:calcOnExit w:val="0"/>
                  <w:textInput/>
                </w:ffData>
              </w:fldChar>
            </w:r>
            <w:r w:rsidRPr="0041704A">
              <w:rPr>
                <w:rFonts w:cs="Arial"/>
                <w:b/>
                <w:lang w:val="en-US"/>
              </w:rPr>
              <w:instrText xml:space="preserve"> FORMTEXT </w:instrText>
            </w:r>
            <w:r w:rsidRPr="0041704A">
              <w:rPr>
                <w:rFonts w:cs="Arial"/>
                <w:b/>
              </w:rPr>
            </w:r>
            <w:r w:rsidRPr="0041704A">
              <w:rPr>
                <w:rFonts w:cs="Arial"/>
                <w:b/>
              </w:rPr>
              <w:fldChar w:fldCharType="separate"/>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t> </w:t>
            </w:r>
            <w:r w:rsidRPr="0041704A">
              <w:rPr>
                <w:rFonts w:cs="Arial"/>
                <w:b/>
              </w:rPr>
              <w:fldChar w:fldCharType="end"/>
            </w:r>
          </w:p>
        </w:tc>
      </w:tr>
    </w:tbl>
    <w:p w14:paraId="1338B47D" w14:textId="77777777" w:rsidR="0041704A" w:rsidRPr="001F30A0" w:rsidRDefault="0041704A" w:rsidP="001F30A0">
      <w:pPr>
        <w:pStyle w:val="FootnoteText"/>
        <w:spacing w:line="120" w:lineRule="atLeast"/>
        <w:ind w:right="125"/>
        <w:outlineLvl w:val="0"/>
        <w:rPr>
          <w:rFonts w:cs="Arial"/>
          <w:szCs w:val="18"/>
          <w:lang w:val="en-US"/>
        </w:rPr>
      </w:pPr>
      <w:r w:rsidRPr="001F30A0">
        <w:rPr>
          <w:rFonts w:cs="Arial"/>
          <w:szCs w:val="18"/>
          <w:lang w:val="en-US"/>
        </w:rPr>
        <w:t xml:space="preserve">* Please include the organism(s) last used for the manufacturing process for all components contained in the product.  </w:t>
      </w:r>
    </w:p>
    <w:p w14:paraId="1338B47E" w14:textId="77777777" w:rsidR="0041704A" w:rsidRPr="001F30A0" w:rsidRDefault="0041704A" w:rsidP="0041704A">
      <w:pPr>
        <w:pStyle w:val="FootnoteText"/>
        <w:spacing w:line="120" w:lineRule="atLeast"/>
        <w:ind w:left="360" w:right="278"/>
        <w:outlineLvl w:val="0"/>
        <w:rPr>
          <w:rFonts w:cs="Arial"/>
          <w:szCs w:val="18"/>
          <w:lang w:val="en-US"/>
        </w:rPr>
      </w:pPr>
    </w:p>
    <w:p w14:paraId="1338B47F"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r w:rsidRPr="001F30A0">
        <w:rPr>
          <w:rFonts w:cs="Arial"/>
          <w:szCs w:val="18"/>
          <w:lang w:val="en-US"/>
        </w:rPr>
        <w:t xml:space="preserve">(a) that this (these) product(s) is/are neither a genetically modified organism (GMO) itself, nor does it/do they contain any such organisms, </w:t>
      </w:r>
    </w:p>
    <w:p w14:paraId="1338B480"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p>
    <w:p w14:paraId="1338B481"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r w:rsidRPr="001F30A0">
        <w:rPr>
          <w:rFonts w:cs="Arial"/>
          <w:szCs w:val="18"/>
          <w:lang w:val="en-US"/>
        </w:rPr>
        <w:t>(b) that this product neither consists of GMOs, nor is it manufactured from or by GMOs. Neither do we have knowledge of any information that would implicate that this statement is incorrect.</w:t>
      </w:r>
    </w:p>
    <w:p w14:paraId="1338B482"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p>
    <w:p w14:paraId="1338B483"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r w:rsidRPr="001F30A0">
        <w:rPr>
          <w:rFonts w:cs="Arial"/>
          <w:szCs w:val="18"/>
          <w:lang w:val="en-US"/>
        </w:rPr>
        <w:t>(c) We are in possession of a written compliance agreement form the producers of each individual risk component contained in the above-mentioned product, guaranteeing both (a) and (b). These agreements are in our hands and are neither expired nor withdrawn.</w:t>
      </w:r>
    </w:p>
    <w:p w14:paraId="1338B484"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p>
    <w:p w14:paraId="1338B485"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r w:rsidRPr="001F30A0">
        <w:rPr>
          <w:rFonts w:cs="Arial"/>
          <w:szCs w:val="18"/>
          <w:lang w:val="en-US"/>
        </w:rPr>
        <w:t>Consequently, the product named above fulfils the requirements of the “Codex Alimentarius Austriacus” with regard to the non-GMO production and labelling of food products.</w:t>
      </w:r>
    </w:p>
    <w:p w14:paraId="1338B486" w14:textId="77777777" w:rsidR="0041704A" w:rsidRPr="001F30A0" w:rsidRDefault="0041704A" w:rsidP="0041704A">
      <w:pPr>
        <w:pStyle w:val="FootnoteText"/>
        <w:tabs>
          <w:tab w:val="left" w:pos="10205"/>
        </w:tabs>
        <w:spacing w:line="120" w:lineRule="atLeast"/>
        <w:ind w:right="278"/>
        <w:outlineLvl w:val="0"/>
        <w:rPr>
          <w:rFonts w:cs="Arial"/>
          <w:szCs w:val="18"/>
          <w:lang w:val="en-GB"/>
        </w:rPr>
      </w:pPr>
      <w:r w:rsidRPr="001F30A0">
        <w:rPr>
          <w:rFonts w:cs="Arial"/>
          <w:szCs w:val="18"/>
          <w:lang w:val="en-GB"/>
        </w:rPr>
        <w:t>A specification of the exact composition of the above-named product is attached to this agreement.</w:t>
      </w:r>
    </w:p>
    <w:p w14:paraId="1338B487" w14:textId="77777777" w:rsidR="0041704A" w:rsidRPr="001F30A0" w:rsidRDefault="0041704A" w:rsidP="0041704A">
      <w:pPr>
        <w:pStyle w:val="FootnoteText"/>
        <w:tabs>
          <w:tab w:val="left" w:pos="10205"/>
        </w:tabs>
        <w:spacing w:line="120" w:lineRule="atLeast"/>
        <w:ind w:right="278"/>
        <w:outlineLvl w:val="0"/>
        <w:rPr>
          <w:rFonts w:cs="Arial"/>
          <w:szCs w:val="18"/>
          <w:lang w:val="en-GB"/>
        </w:rPr>
      </w:pPr>
    </w:p>
    <w:p w14:paraId="1338B488"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r w:rsidRPr="001F30A0">
        <w:rPr>
          <w:rFonts w:cs="Arial"/>
          <w:szCs w:val="18"/>
          <w:lang w:val="en-US"/>
        </w:rPr>
        <w:t>We shall issue a declaration of change, correction or withdrawal to our customers/buyers as well as to the SGS Austria Controll-Co. GesmbH. in the case that any deviation from the facts contained in this agreement or the agreements of our suppliers or service providers should occur.</w:t>
      </w:r>
    </w:p>
    <w:p w14:paraId="1338B489"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p>
    <w:p w14:paraId="1338B48A"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r w:rsidRPr="001F30A0">
        <w:rPr>
          <w:rFonts w:cs="Arial"/>
          <w:szCs w:val="18"/>
          <w:lang w:val="en-US"/>
        </w:rPr>
        <w:t>We authorize the SGS Austria Controll-Co. GesmbH. or an independent institution named by the inspection authority to verify the validity of our statement and to take samples for analysis if necessary.</w:t>
      </w:r>
    </w:p>
    <w:p w14:paraId="1338B48B"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r w:rsidRPr="001F30A0">
        <w:rPr>
          <w:rFonts w:cs="Arial"/>
          <w:szCs w:val="18"/>
          <w:lang w:val="en-US"/>
        </w:rPr>
        <w:t>This agreement is effective from the date of issue to the end of the following year. The signatory is liable for the accuracy of the statements made in this agreement.</w:t>
      </w:r>
    </w:p>
    <w:p w14:paraId="1338B48C" w14:textId="77777777" w:rsidR="0041704A" w:rsidRPr="001F30A0" w:rsidRDefault="0041704A" w:rsidP="0041704A">
      <w:pPr>
        <w:pStyle w:val="FootnoteText"/>
        <w:tabs>
          <w:tab w:val="left" w:pos="10205"/>
        </w:tabs>
        <w:spacing w:line="120" w:lineRule="atLeast"/>
        <w:ind w:right="278"/>
        <w:outlineLvl w:val="0"/>
        <w:rPr>
          <w:rFonts w:cs="Arial"/>
          <w:szCs w:val="18"/>
          <w:lang w:val="en-US"/>
        </w:rPr>
      </w:pPr>
    </w:p>
    <w:p w14:paraId="1338B48D"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Please note page 2. It contains important information of the Codex guideline concerning the definition of „Non-GMO Production“ and the appropriate labeling of food products as well as information of agricultural risk components.</w:t>
      </w:r>
    </w:p>
    <w:p w14:paraId="1338B48E" w14:textId="77777777" w:rsidR="0041704A" w:rsidRDefault="0041704A" w:rsidP="0041704A">
      <w:pPr>
        <w:pStyle w:val="FootnoteText"/>
        <w:spacing w:line="120" w:lineRule="atLeast"/>
        <w:ind w:right="278"/>
        <w:outlineLvl w:val="0"/>
        <w:rPr>
          <w:rFonts w:cs="Arial"/>
          <w:sz w:val="20"/>
          <w:u w:val="single"/>
          <w:lang w:val="en-US"/>
        </w:rPr>
      </w:pPr>
    </w:p>
    <w:p w14:paraId="1338B48F" w14:textId="77777777" w:rsidR="0041704A" w:rsidRDefault="0041704A" w:rsidP="0041704A">
      <w:pPr>
        <w:pStyle w:val="FootnoteText"/>
        <w:spacing w:line="120" w:lineRule="atLeast"/>
        <w:ind w:right="278"/>
        <w:outlineLvl w:val="0"/>
        <w:rPr>
          <w:rFonts w:cs="Arial"/>
          <w:sz w:val="20"/>
          <w:u w:val="single"/>
          <w:lang w:val="en-US"/>
        </w:rPr>
      </w:pPr>
    </w:p>
    <w:p w14:paraId="1338B490" w14:textId="77777777" w:rsidR="0041704A" w:rsidRDefault="0041704A" w:rsidP="0041704A">
      <w:pPr>
        <w:pStyle w:val="FootnoteText"/>
        <w:spacing w:line="120" w:lineRule="atLeast"/>
        <w:ind w:right="278"/>
        <w:outlineLvl w:val="0"/>
        <w:rPr>
          <w:rFonts w:cs="Arial"/>
          <w:sz w:val="20"/>
          <w:u w:val="single"/>
          <w:lang w:val="en-US"/>
        </w:rPr>
      </w:pPr>
    </w:p>
    <w:p w14:paraId="1338B491" w14:textId="77777777" w:rsidR="0041704A" w:rsidRPr="0041704A" w:rsidRDefault="0041704A" w:rsidP="0041704A">
      <w:pPr>
        <w:pStyle w:val="FootnoteText"/>
        <w:spacing w:line="120" w:lineRule="atLeast"/>
        <w:ind w:right="278"/>
        <w:outlineLvl w:val="0"/>
        <w:rPr>
          <w:rFonts w:cs="Arial"/>
          <w:b/>
        </w:rPr>
      </w:pPr>
      <w:r>
        <w:rPr>
          <w:rFonts w:cs="Arial"/>
          <w:b/>
        </w:rPr>
        <w:t>__</w:t>
      </w:r>
      <w:r w:rsidRPr="0041704A">
        <w:rPr>
          <w:rFonts w:cs="Arial"/>
          <w:b/>
          <w:sz w:val="20"/>
        </w:rPr>
        <w:fldChar w:fldCharType="begin">
          <w:ffData>
            <w:name w:val="Text2"/>
            <w:enabled/>
            <w:calcOnExit w:val="0"/>
            <w:textInput/>
          </w:ffData>
        </w:fldChar>
      </w:r>
      <w:r w:rsidRPr="0041704A">
        <w:rPr>
          <w:rFonts w:cs="Arial"/>
          <w:b/>
          <w:sz w:val="20"/>
          <w:lang w:val="en-US"/>
        </w:rPr>
        <w:instrText xml:space="preserve"> FORMTEXT </w:instrText>
      </w:r>
      <w:r w:rsidRPr="0041704A">
        <w:rPr>
          <w:rFonts w:cs="Arial"/>
          <w:b/>
          <w:sz w:val="20"/>
        </w:rPr>
      </w:r>
      <w:r w:rsidRPr="0041704A">
        <w:rPr>
          <w:rFonts w:cs="Arial"/>
          <w:b/>
          <w:sz w:val="20"/>
        </w:rPr>
        <w:fldChar w:fldCharType="separate"/>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fldChar w:fldCharType="end"/>
      </w:r>
      <w:r>
        <w:rPr>
          <w:rFonts w:cs="Arial"/>
          <w:b/>
        </w:rPr>
        <w:t>__</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__</w:t>
      </w:r>
      <w:r w:rsidRPr="0041704A">
        <w:rPr>
          <w:rFonts w:cs="Arial"/>
          <w:b/>
          <w:sz w:val="20"/>
        </w:rPr>
        <w:fldChar w:fldCharType="begin">
          <w:ffData>
            <w:name w:val="Text2"/>
            <w:enabled/>
            <w:calcOnExit w:val="0"/>
            <w:textInput/>
          </w:ffData>
        </w:fldChar>
      </w:r>
      <w:r w:rsidRPr="0041704A">
        <w:rPr>
          <w:rFonts w:cs="Arial"/>
          <w:b/>
          <w:sz w:val="20"/>
          <w:lang w:val="en-US"/>
        </w:rPr>
        <w:instrText xml:space="preserve"> FORMTEXT </w:instrText>
      </w:r>
      <w:r w:rsidRPr="0041704A">
        <w:rPr>
          <w:rFonts w:cs="Arial"/>
          <w:b/>
          <w:sz w:val="20"/>
        </w:rPr>
      </w:r>
      <w:r w:rsidRPr="0041704A">
        <w:rPr>
          <w:rFonts w:cs="Arial"/>
          <w:b/>
          <w:sz w:val="20"/>
        </w:rPr>
        <w:fldChar w:fldCharType="separate"/>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t> </w:t>
      </w:r>
      <w:r w:rsidRPr="0041704A">
        <w:rPr>
          <w:rFonts w:cs="Arial"/>
          <w:b/>
          <w:sz w:val="20"/>
        </w:rPr>
        <w:fldChar w:fldCharType="end"/>
      </w:r>
      <w:r>
        <w:rPr>
          <w:rFonts w:cs="Arial"/>
          <w:b/>
        </w:rPr>
        <w:t>__</w:t>
      </w:r>
    </w:p>
    <w:p w14:paraId="1338B492" w14:textId="77777777" w:rsidR="0041704A" w:rsidRDefault="0041704A" w:rsidP="0041704A">
      <w:pPr>
        <w:pStyle w:val="FootnoteText"/>
        <w:spacing w:line="120" w:lineRule="atLeast"/>
        <w:ind w:right="278"/>
        <w:outlineLvl w:val="0"/>
        <w:rPr>
          <w:rFonts w:cs="Arial"/>
          <w:sz w:val="20"/>
          <w:lang w:val="en-GB"/>
        </w:rPr>
      </w:pPr>
      <w:r>
        <w:rPr>
          <w:rFonts w:cs="Arial"/>
          <w:sz w:val="20"/>
          <w:lang w:val="en-GB"/>
        </w:rPr>
        <w:t xml:space="preserve">Country/City/Date </w:t>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r>
      <w:r>
        <w:rPr>
          <w:rFonts w:cs="Arial"/>
          <w:sz w:val="20"/>
          <w:lang w:val="en-GB"/>
        </w:rPr>
        <w:tab/>
        <w:t>Signature/Company stamp</w:t>
      </w:r>
    </w:p>
    <w:p w14:paraId="1338B493" w14:textId="77777777" w:rsidR="0041704A" w:rsidRDefault="0041704A" w:rsidP="0041704A">
      <w:pPr>
        <w:pStyle w:val="FootnoteText"/>
        <w:spacing w:line="120" w:lineRule="atLeast"/>
        <w:ind w:right="278"/>
        <w:outlineLvl w:val="0"/>
        <w:rPr>
          <w:rFonts w:cs="Arial"/>
          <w:sz w:val="20"/>
          <w:lang w:val="en-GB"/>
        </w:rPr>
      </w:pPr>
    </w:p>
    <w:p w14:paraId="1338B494" w14:textId="77777777" w:rsidR="001F30A0" w:rsidRDefault="001F30A0" w:rsidP="0041704A">
      <w:pPr>
        <w:pStyle w:val="FootnoteText"/>
        <w:spacing w:line="120" w:lineRule="atLeast"/>
        <w:ind w:right="278"/>
        <w:outlineLvl w:val="0"/>
        <w:rPr>
          <w:rFonts w:cs="Arial"/>
          <w:sz w:val="20"/>
          <w:lang w:val="en-GB"/>
        </w:rPr>
      </w:pPr>
    </w:p>
    <w:p w14:paraId="1338B495" w14:textId="77777777" w:rsidR="0041704A" w:rsidRPr="001F30A0" w:rsidRDefault="0041704A" w:rsidP="0041704A">
      <w:pPr>
        <w:pStyle w:val="FootnoteText"/>
        <w:spacing w:line="120" w:lineRule="atLeast"/>
        <w:ind w:right="278"/>
        <w:outlineLvl w:val="0"/>
        <w:rPr>
          <w:rFonts w:cs="Arial"/>
          <w:szCs w:val="18"/>
          <w:lang w:val="en-GB"/>
        </w:rPr>
      </w:pPr>
      <w:r w:rsidRPr="001F30A0">
        <w:rPr>
          <w:rFonts w:cs="Arial"/>
          <w:szCs w:val="18"/>
          <w:lang w:val="en-GB"/>
        </w:rPr>
        <w:lastRenderedPageBreak/>
        <w:t xml:space="preserve">Abstract of the Codex Alimentarius Austriacus Guideline Concerning the Definition of Non-GMO Production and the Appropriate Labeling of Food Products: </w:t>
      </w:r>
    </w:p>
    <w:p w14:paraId="1338B496" w14:textId="77777777" w:rsidR="0041704A" w:rsidRPr="001F30A0" w:rsidRDefault="0041704A" w:rsidP="0041704A">
      <w:pPr>
        <w:pStyle w:val="FootnoteText"/>
        <w:spacing w:line="120" w:lineRule="atLeast"/>
        <w:ind w:right="278"/>
        <w:outlineLvl w:val="0"/>
        <w:rPr>
          <w:rFonts w:cs="Arial"/>
          <w:szCs w:val="18"/>
          <w:lang w:val="en-GB"/>
        </w:rPr>
      </w:pPr>
    </w:p>
    <w:p w14:paraId="1338B497"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The guideline named above concerning the definition of „Non-GMO Production“ and the appropriate labeling of food products regulates provisions concerning food products which, through labeling, packaging, advertising or official documentation, create the impression that the food product is free from GMOs (genetically modified organisms) or from products made from or with GMOs. The guideline covers claims such as “made without genetic engineering”, “made without genetic modified ingredients”, “GMO-free”, “non-GMO”, “non-GM” “not genetically modified”, “non-genetically engineered ingredients” as well as “not fed with genetically modified feeds” or similar claims. </w:t>
      </w:r>
    </w:p>
    <w:p w14:paraId="1338B498" w14:textId="77777777" w:rsidR="0041704A" w:rsidRPr="001F30A0" w:rsidRDefault="0041704A" w:rsidP="0041704A">
      <w:pPr>
        <w:pStyle w:val="FootnoteText"/>
        <w:spacing w:line="120" w:lineRule="atLeast"/>
        <w:ind w:right="278"/>
        <w:outlineLvl w:val="0"/>
        <w:rPr>
          <w:rFonts w:cs="Arial"/>
          <w:szCs w:val="18"/>
          <w:lang w:val="en-US"/>
        </w:rPr>
      </w:pPr>
    </w:p>
    <w:p w14:paraId="1338B499" w14:textId="77777777" w:rsidR="0041704A" w:rsidRPr="001F30A0" w:rsidRDefault="0041704A" w:rsidP="0041704A">
      <w:pPr>
        <w:pStyle w:val="FootnoteText"/>
        <w:spacing w:line="120" w:lineRule="atLeast"/>
        <w:ind w:right="278"/>
        <w:outlineLvl w:val="0"/>
        <w:rPr>
          <w:rFonts w:cs="Arial"/>
          <w:szCs w:val="18"/>
        </w:rPr>
      </w:pPr>
      <w:r w:rsidRPr="001F30A0">
        <w:rPr>
          <w:rFonts w:cs="Arial"/>
          <w:szCs w:val="18"/>
        </w:rPr>
        <w:t>Some Definition of terms:</w:t>
      </w:r>
    </w:p>
    <w:p w14:paraId="1338B49A" w14:textId="77777777" w:rsidR="0041704A" w:rsidRPr="001F30A0" w:rsidRDefault="0041704A" w:rsidP="0041704A">
      <w:pPr>
        <w:pStyle w:val="FootnoteText"/>
        <w:spacing w:line="120" w:lineRule="atLeast"/>
        <w:ind w:right="278"/>
        <w:outlineLvl w:val="0"/>
        <w:rPr>
          <w:rFonts w:cs="Arial"/>
          <w:szCs w:val="18"/>
        </w:rPr>
      </w:pPr>
    </w:p>
    <w:p w14:paraId="1338B49B"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a) “genetically modified organism (GMO)”: means a “genetically modified organism” or “GMO”, an organism genetically modified within the meaning of 2(2) of Directive 2001/18/EC, with the exception of organisms in which a genetic modification has been effected using one of the methods included in Annex 1B of Directive 2001/18/EC; b) “produced from GMOs” means derived in whole or in parts from GMOs but not containing or consisting of GMOs; </w:t>
      </w:r>
    </w:p>
    <w:p w14:paraId="1338B49C"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c) “produced by GMOs” means derived by using a GMO as the last living organism in the production process, but not containing or consisting of GMOs nor produced from GMOs;</w:t>
      </w:r>
    </w:p>
    <w:p w14:paraId="1338B49D" w14:textId="77777777" w:rsidR="0041704A" w:rsidRPr="001F30A0" w:rsidRDefault="0041704A" w:rsidP="0041704A">
      <w:pPr>
        <w:pStyle w:val="FootnoteText"/>
        <w:spacing w:line="120" w:lineRule="atLeast"/>
        <w:ind w:right="278"/>
        <w:outlineLvl w:val="0"/>
        <w:rPr>
          <w:rFonts w:cs="Arial"/>
          <w:szCs w:val="18"/>
          <w:lang w:val="en-US"/>
        </w:rPr>
      </w:pPr>
    </w:p>
    <w:p w14:paraId="1338B49E" w14:textId="77777777" w:rsidR="0041704A" w:rsidRPr="001F30A0" w:rsidRDefault="0041704A" w:rsidP="0041704A">
      <w:pPr>
        <w:pStyle w:val="FootnoteText"/>
        <w:spacing w:line="120" w:lineRule="atLeast"/>
        <w:ind w:right="278"/>
        <w:outlineLvl w:val="0"/>
        <w:rPr>
          <w:rFonts w:cs="Arial"/>
          <w:szCs w:val="18"/>
          <w:lang w:val="en-US"/>
        </w:rPr>
      </w:pPr>
    </w:p>
    <w:p w14:paraId="1338B49F"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For agricultural risk components like soy, corn, canola and by-products thereof a contractual compliance agreement with the Codex Guideline concerning the definition of non-GMO production and the appropriate labeling of food products is not sufficient. A list of these components and the procedure of an appropriate control and monitoring system needs to be provided to SGS Austria Controll-Co. GesmbH..</w:t>
      </w:r>
    </w:p>
    <w:p w14:paraId="1338B4A0" w14:textId="77777777" w:rsidR="0041704A" w:rsidRPr="001F30A0" w:rsidRDefault="0041704A" w:rsidP="0041704A">
      <w:pPr>
        <w:pStyle w:val="FootnoteText"/>
        <w:spacing w:line="120" w:lineRule="atLeast"/>
        <w:ind w:right="278"/>
        <w:outlineLvl w:val="0"/>
        <w:rPr>
          <w:rFonts w:cs="Arial"/>
          <w:szCs w:val="18"/>
          <w:lang w:val="en-US"/>
        </w:rPr>
      </w:pPr>
    </w:p>
    <w:p w14:paraId="1338B4A1"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For the following products a compliance agreement with the Codex Alimentarius Austriacus Guideline Concerning the Definition of Non-GMO Production and Labelling of Food Products is required:</w:t>
      </w:r>
    </w:p>
    <w:p w14:paraId="1338B4A2" w14:textId="77777777" w:rsidR="0041704A" w:rsidRPr="001F30A0" w:rsidRDefault="0041704A" w:rsidP="0041704A">
      <w:pPr>
        <w:pStyle w:val="FootnoteText"/>
        <w:spacing w:line="120" w:lineRule="atLeast"/>
        <w:ind w:right="278"/>
        <w:outlineLvl w:val="0"/>
        <w:rPr>
          <w:rFonts w:cs="Arial"/>
          <w:szCs w:val="18"/>
          <w:lang w:val="en-US"/>
        </w:rPr>
      </w:pPr>
    </w:p>
    <w:p w14:paraId="1338B4A3" w14:textId="77777777" w:rsidR="0041704A" w:rsidRPr="001F30A0" w:rsidRDefault="0041704A" w:rsidP="0041704A">
      <w:pPr>
        <w:pStyle w:val="FootnoteText"/>
        <w:spacing w:line="120" w:lineRule="atLeast"/>
        <w:ind w:right="278"/>
        <w:outlineLvl w:val="0"/>
        <w:rPr>
          <w:rFonts w:cs="Arial"/>
          <w:szCs w:val="18"/>
          <w:lang w:val="en-US"/>
        </w:rPr>
      </w:pPr>
    </w:p>
    <w:p w14:paraId="1338B4A4"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a) The following 2nd generation agricultural raw materials: e.g. </w:t>
      </w:r>
    </w:p>
    <w:p w14:paraId="1338B4A5"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 modified starch made from genetically modified corn, </w:t>
      </w:r>
    </w:p>
    <w:p w14:paraId="1338B4A6"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 mono/diglycerides made from modified amino acids of genetically modified soy, </w:t>
      </w:r>
    </w:p>
    <w:p w14:paraId="1338B4A7"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 flavorings (for complex flavoring mixtures, compliance agreements are required for the individual components) </w:t>
      </w:r>
    </w:p>
    <w:p w14:paraId="1338B4A8" w14:textId="77777777" w:rsidR="0041704A" w:rsidRPr="001F30A0" w:rsidRDefault="0041704A" w:rsidP="0041704A">
      <w:pPr>
        <w:pStyle w:val="FootnoteText"/>
        <w:spacing w:line="120" w:lineRule="atLeast"/>
        <w:ind w:right="278"/>
        <w:outlineLvl w:val="0"/>
        <w:rPr>
          <w:rFonts w:cs="Arial"/>
          <w:szCs w:val="18"/>
          <w:lang w:val="en-US"/>
        </w:rPr>
      </w:pPr>
    </w:p>
    <w:p w14:paraId="1338B4A9"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b) Components that can be manufactured using genetically modified microorganisms, e.g.: </w:t>
      </w:r>
    </w:p>
    <w:p w14:paraId="1338B4AA"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 citric acid </w:t>
      </w:r>
    </w:p>
    <w:p w14:paraId="1338B4AB" w14:textId="77777777" w:rsidR="0041704A" w:rsidRPr="001F30A0" w:rsidRDefault="0041704A" w:rsidP="0041704A">
      <w:pPr>
        <w:pStyle w:val="FootnoteText"/>
        <w:spacing w:line="120" w:lineRule="atLeast"/>
        <w:ind w:right="278"/>
        <w:outlineLvl w:val="0"/>
        <w:rPr>
          <w:rFonts w:cs="Arial"/>
          <w:szCs w:val="18"/>
          <w:lang w:val="en-US"/>
        </w:rPr>
      </w:pPr>
      <w:r w:rsidRPr="001F30A0">
        <w:rPr>
          <w:rFonts w:cs="Arial"/>
          <w:szCs w:val="18"/>
          <w:lang w:val="en-US"/>
        </w:rPr>
        <w:t xml:space="preserve">- vitamins: B2, B12, C </w:t>
      </w:r>
    </w:p>
    <w:p w14:paraId="1338B4AC" w14:textId="77777777" w:rsidR="0041704A" w:rsidRPr="001F30A0" w:rsidRDefault="0041704A" w:rsidP="0041704A">
      <w:pPr>
        <w:pStyle w:val="FootnoteText"/>
        <w:spacing w:line="120" w:lineRule="atLeast"/>
        <w:ind w:right="278"/>
        <w:outlineLvl w:val="0"/>
        <w:rPr>
          <w:rFonts w:cs="Arial"/>
          <w:szCs w:val="18"/>
        </w:rPr>
      </w:pPr>
      <w:r w:rsidRPr="001F30A0">
        <w:rPr>
          <w:rFonts w:cs="Arial"/>
          <w:szCs w:val="18"/>
        </w:rPr>
        <w:t xml:space="preserve">- glutamate </w:t>
      </w:r>
    </w:p>
    <w:p w14:paraId="1338B4AD" w14:textId="77777777" w:rsidR="0041704A" w:rsidRPr="001F30A0" w:rsidRDefault="0041704A" w:rsidP="0041704A">
      <w:pPr>
        <w:pStyle w:val="FootnoteText"/>
        <w:spacing w:line="120" w:lineRule="atLeast"/>
        <w:ind w:right="278"/>
        <w:outlineLvl w:val="0"/>
        <w:rPr>
          <w:rFonts w:cs="Arial"/>
          <w:szCs w:val="18"/>
        </w:rPr>
      </w:pPr>
      <w:r w:rsidRPr="001F30A0">
        <w:rPr>
          <w:rFonts w:cs="Arial"/>
          <w:szCs w:val="18"/>
        </w:rPr>
        <w:t xml:space="preserve">- aspartame </w:t>
      </w:r>
    </w:p>
    <w:p w14:paraId="1338B4AE" w14:textId="77777777" w:rsidR="0041704A" w:rsidRPr="001F30A0" w:rsidRDefault="0041704A" w:rsidP="0041704A">
      <w:pPr>
        <w:pStyle w:val="FootnoteText"/>
        <w:spacing w:line="120" w:lineRule="atLeast"/>
        <w:ind w:right="278"/>
        <w:outlineLvl w:val="0"/>
        <w:rPr>
          <w:rFonts w:cs="Arial"/>
          <w:szCs w:val="18"/>
        </w:rPr>
      </w:pPr>
      <w:r w:rsidRPr="001F30A0">
        <w:rPr>
          <w:rFonts w:cs="Arial"/>
          <w:szCs w:val="18"/>
        </w:rPr>
        <w:t xml:space="preserve">- xanthan gum </w:t>
      </w:r>
    </w:p>
    <w:p w14:paraId="1338B4AF" w14:textId="77777777" w:rsidR="0041704A" w:rsidRPr="001F30A0" w:rsidRDefault="0041704A" w:rsidP="0041704A">
      <w:pPr>
        <w:pStyle w:val="FootnoteText"/>
        <w:spacing w:line="120" w:lineRule="atLeast"/>
        <w:ind w:right="278"/>
        <w:outlineLvl w:val="0"/>
        <w:rPr>
          <w:szCs w:val="18"/>
        </w:rPr>
      </w:pPr>
      <w:r w:rsidRPr="001F30A0">
        <w:rPr>
          <w:szCs w:val="18"/>
        </w:rPr>
        <w:t>- enzymes etc.</w:t>
      </w:r>
    </w:p>
    <w:p w14:paraId="1338B4B0" w14:textId="77777777" w:rsidR="009E2072" w:rsidRPr="001F30A0" w:rsidRDefault="009E2072" w:rsidP="009E2072">
      <w:pPr>
        <w:rPr>
          <w:rFonts w:cs="Arial"/>
          <w:sz w:val="18"/>
          <w:szCs w:val="18"/>
        </w:rPr>
      </w:pPr>
    </w:p>
    <w:sectPr w:rsidR="009E2072" w:rsidRPr="001F30A0" w:rsidSect="00EE6AD5">
      <w:headerReference w:type="default" r:id="rId11"/>
      <w:footerReference w:type="default" r:id="rId12"/>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8B4B3" w14:textId="77777777" w:rsidR="00E41B07" w:rsidRDefault="00E41B07">
      <w:r>
        <w:separator/>
      </w:r>
    </w:p>
  </w:endnote>
  <w:endnote w:type="continuationSeparator" w:id="0">
    <w:p w14:paraId="1338B4B4" w14:textId="77777777" w:rsidR="00E41B07" w:rsidRDefault="00E4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B4CB" w14:textId="77777777" w:rsidR="00D96F9D" w:rsidRPr="00D96F9D" w:rsidRDefault="00D96F9D" w:rsidP="00D96F9D">
    <w:pPr>
      <w:pBdr>
        <w:top w:val="single" w:sz="4" w:space="1" w:color="FF6600"/>
      </w:pBdr>
      <w:tabs>
        <w:tab w:val="right" w:pos="10206"/>
      </w:tabs>
      <w:rPr>
        <w:color w:val="808080"/>
        <w:sz w:val="16"/>
        <w:szCs w:val="16"/>
      </w:rPr>
    </w:pPr>
    <w:r w:rsidRPr="00D96F9D">
      <w:rPr>
        <w:color w:val="808080"/>
        <w:sz w:val="16"/>
        <w:szCs w:val="16"/>
      </w:rPr>
      <w:t>SGS Austria Controll-Co Ges.m.b.H.</w:t>
    </w:r>
    <w:r w:rsidRPr="00D96F9D">
      <w:rPr>
        <w:color w:val="808080"/>
        <w:sz w:val="16"/>
        <w:szCs w:val="16"/>
      </w:rPr>
      <w:tab/>
      <w:t>Ausgedruckte Dokumente unterliegen nicht dem Änderungsdienst!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B4B1" w14:textId="77777777" w:rsidR="00E41B07" w:rsidRDefault="00E41B07">
      <w:r>
        <w:separator/>
      </w:r>
    </w:p>
  </w:footnote>
  <w:footnote w:type="continuationSeparator" w:id="0">
    <w:p w14:paraId="1338B4B2" w14:textId="77777777" w:rsidR="00E41B07" w:rsidRDefault="00E41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D96F9D" w:rsidRPr="0032481B" w14:paraId="1338B4B9" w14:textId="77777777" w:rsidTr="00D96F9D">
      <w:trPr>
        <w:trHeight w:hRule="exact" w:val="323"/>
      </w:trPr>
      <w:tc>
        <w:tcPr>
          <w:tcW w:w="1980" w:type="dxa"/>
          <w:vMerge w:val="restart"/>
          <w:tcBorders>
            <w:top w:val="single" w:sz="4" w:space="0" w:color="808080"/>
            <w:left w:val="single" w:sz="4" w:space="0" w:color="808080"/>
            <w:right w:val="nil"/>
          </w:tcBorders>
          <w:vAlign w:val="center"/>
        </w:tcPr>
        <w:p w14:paraId="1338B4B5" w14:textId="77777777" w:rsidR="00D96F9D" w:rsidRPr="0032481B" w:rsidRDefault="00EE6AD5" w:rsidP="0032481B">
          <w:pPr>
            <w:spacing w:line="120" w:lineRule="atLeast"/>
            <w:ind w:left="252"/>
            <w:rPr>
              <w:rFonts w:cs="Arial"/>
              <w:b/>
              <w:color w:val="808080"/>
              <w:szCs w:val="24"/>
            </w:rPr>
          </w:pPr>
          <w:r>
            <w:rPr>
              <w:rFonts w:cs="Arial"/>
              <w:noProof/>
              <w:color w:val="808080"/>
              <w:szCs w:val="24"/>
            </w:rPr>
            <w:drawing>
              <wp:anchor distT="0" distB="0" distL="114300" distR="114300" simplePos="0" relativeHeight="251657728" behindDoc="1" locked="0" layoutInCell="1" allowOverlap="0" wp14:anchorId="1338B4CC" wp14:editId="1338B4CD">
                <wp:simplePos x="0" y="0"/>
                <wp:positionH relativeFrom="column">
                  <wp:posOffset>-40640</wp:posOffset>
                </wp:positionH>
                <wp:positionV relativeFrom="paragraph">
                  <wp:posOffset>135890</wp:posOffset>
                </wp:positionV>
                <wp:extent cx="1267460" cy="565150"/>
                <wp:effectExtent l="1905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1338B4B6" w14:textId="77777777" w:rsidR="00D96F9D" w:rsidRPr="0032481B" w:rsidRDefault="00D96F9D" w:rsidP="0032481B">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1338B4B7"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Erstellungsdatum :</w:t>
          </w:r>
        </w:p>
      </w:tc>
      <w:tc>
        <w:tcPr>
          <w:tcW w:w="1329" w:type="dxa"/>
          <w:tcBorders>
            <w:top w:val="single" w:sz="4" w:space="0" w:color="808080"/>
            <w:left w:val="nil"/>
            <w:bottom w:val="nil"/>
            <w:right w:val="single" w:sz="4" w:space="0" w:color="808080"/>
          </w:tcBorders>
          <w:vAlign w:val="center"/>
        </w:tcPr>
        <w:p w14:paraId="1338B4B8" w14:textId="77777777" w:rsidR="00D96F9D" w:rsidRPr="0032481B" w:rsidRDefault="0041704A" w:rsidP="00D96F9D">
          <w:pPr>
            <w:tabs>
              <w:tab w:val="left" w:pos="-136"/>
              <w:tab w:val="left" w:pos="0"/>
            </w:tabs>
            <w:rPr>
              <w:rFonts w:cs="Arial"/>
              <w:color w:val="808080"/>
              <w:sz w:val="18"/>
              <w:szCs w:val="18"/>
            </w:rPr>
          </w:pPr>
          <w:r>
            <w:rPr>
              <w:rFonts w:cs="Arial"/>
              <w:color w:val="808080"/>
              <w:sz w:val="18"/>
              <w:szCs w:val="18"/>
            </w:rPr>
            <w:t>07.04.2016</w:t>
          </w:r>
        </w:p>
      </w:tc>
    </w:tr>
    <w:tr w:rsidR="00D96F9D" w:rsidRPr="0032481B" w14:paraId="1338B4BE" w14:textId="77777777" w:rsidTr="00D96F9D">
      <w:trPr>
        <w:trHeight w:hRule="exact" w:val="323"/>
      </w:trPr>
      <w:tc>
        <w:tcPr>
          <w:tcW w:w="1980" w:type="dxa"/>
          <w:vMerge/>
          <w:tcBorders>
            <w:left w:val="single" w:sz="4" w:space="0" w:color="808080"/>
            <w:right w:val="nil"/>
          </w:tcBorders>
          <w:vAlign w:val="center"/>
        </w:tcPr>
        <w:p w14:paraId="1338B4BA"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1338B4BB" w14:textId="77777777" w:rsidR="00D96F9D" w:rsidRPr="0032481B" w:rsidRDefault="00D96F9D" w:rsidP="0032481B">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1338B4BC" w14:textId="77777777" w:rsidR="00D96F9D" w:rsidRPr="0032481B" w:rsidRDefault="00D96F9D" w:rsidP="00D96F9D">
          <w:pPr>
            <w:tabs>
              <w:tab w:val="left" w:pos="-136"/>
              <w:tab w:val="left" w:pos="0"/>
            </w:tabs>
            <w:ind w:right="-166"/>
            <w:rPr>
              <w:rFonts w:cs="Arial"/>
              <w:color w:val="808080"/>
              <w:sz w:val="18"/>
              <w:szCs w:val="18"/>
            </w:rPr>
          </w:pPr>
          <w:r>
            <w:rPr>
              <w:rFonts w:cs="Arial"/>
              <w:color w:val="808080"/>
              <w:sz w:val="18"/>
              <w:szCs w:val="18"/>
            </w:rPr>
            <w:t>Änderungsdatum :</w:t>
          </w:r>
        </w:p>
      </w:tc>
      <w:tc>
        <w:tcPr>
          <w:tcW w:w="1329" w:type="dxa"/>
          <w:tcBorders>
            <w:top w:val="nil"/>
            <w:left w:val="nil"/>
            <w:bottom w:val="nil"/>
            <w:right w:val="single" w:sz="4" w:space="0" w:color="808080"/>
          </w:tcBorders>
          <w:vAlign w:val="center"/>
        </w:tcPr>
        <w:p w14:paraId="1338B4BD" w14:textId="77777777" w:rsidR="00D96F9D" w:rsidRPr="0032481B" w:rsidRDefault="0041704A" w:rsidP="00D96F9D">
          <w:pPr>
            <w:tabs>
              <w:tab w:val="left" w:pos="-136"/>
              <w:tab w:val="left" w:pos="0"/>
            </w:tabs>
            <w:ind w:right="-166"/>
            <w:rPr>
              <w:rFonts w:cs="Arial"/>
              <w:color w:val="808080"/>
              <w:sz w:val="18"/>
              <w:szCs w:val="18"/>
            </w:rPr>
          </w:pPr>
          <w:r>
            <w:rPr>
              <w:rFonts w:cs="Arial"/>
              <w:color w:val="808080"/>
              <w:sz w:val="18"/>
              <w:szCs w:val="18"/>
            </w:rPr>
            <w:t>n.a.</w:t>
          </w:r>
        </w:p>
      </w:tc>
    </w:tr>
    <w:tr w:rsidR="00D96F9D" w:rsidRPr="0032481B" w14:paraId="1338B4C3" w14:textId="77777777" w:rsidTr="00D96F9D">
      <w:trPr>
        <w:trHeight w:hRule="exact" w:val="323"/>
      </w:trPr>
      <w:tc>
        <w:tcPr>
          <w:tcW w:w="1980" w:type="dxa"/>
          <w:vMerge/>
          <w:tcBorders>
            <w:left w:val="single" w:sz="4" w:space="0" w:color="808080"/>
            <w:right w:val="nil"/>
          </w:tcBorders>
          <w:vAlign w:val="center"/>
        </w:tcPr>
        <w:p w14:paraId="1338B4BF"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1338B4C0" w14:textId="77777777" w:rsidR="00D96F9D" w:rsidRPr="0032481B" w:rsidRDefault="00D96F9D" w:rsidP="0032481B">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1338B4C1"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1338B4C2" w14:textId="77777777" w:rsidR="00D96F9D" w:rsidRPr="0032481B" w:rsidRDefault="0041704A" w:rsidP="00D96F9D">
          <w:pPr>
            <w:tabs>
              <w:tab w:val="left" w:pos="-136"/>
              <w:tab w:val="left" w:pos="0"/>
            </w:tabs>
            <w:rPr>
              <w:rFonts w:cs="Arial"/>
              <w:color w:val="808080"/>
              <w:sz w:val="18"/>
              <w:szCs w:val="18"/>
            </w:rPr>
          </w:pPr>
          <w:r>
            <w:rPr>
              <w:rFonts w:cs="Arial"/>
              <w:color w:val="808080"/>
              <w:sz w:val="18"/>
              <w:szCs w:val="18"/>
            </w:rPr>
            <w:t>A. Panagl</w:t>
          </w:r>
        </w:p>
      </w:tc>
    </w:tr>
    <w:tr w:rsidR="00D96F9D" w:rsidRPr="0032481B" w14:paraId="1338B4C7" w14:textId="77777777" w:rsidTr="00D96F9D">
      <w:trPr>
        <w:trHeight w:hRule="exact" w:val="312"/>
      </w:trPr>
      <w:tc>
        <w:tcPr>
          <w:tcW w:w="1980" w:type="dxa"/>
          <w:vMerge/>
          <w:tcBorders>
            <w:left w:val="single" w:sz="4" w:space="0" w:color="808080"/>
            <w:bottom w:val="single" w:sz="4" w:space="0" w:color="808080"/>
            <w:right w:val="nil"/>
          </w:tcBorders>
          <w:vAlign w:val="center"/>
        </w:tcPr>
        <w:p w14:paraId="1338B4C4"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1338B4C5" w14:textId="77777777" w:rsidR="00D96F9D" w:rsidRPr="0032481B" w:rsidRDefault="00D96F9D" w:rsidP="0032481B">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1338B4C6" w14:textId="4BE14D23" w:rsidR="00D96F9D" w:rsidRPr="0032481B" w:rsidRDefault="00D96F9D" w:rsidP="00D96F9D">
          <w:pPr>
            <w:tabs>
              <w:tab w:val="left" w:pos="-136"/>
              <w:tab w:val="left" w:pos="0"/>
            </w:tabs>
            <w:jc w:val="center"/>
            <w:rPr>
              <w:rFonts w:cs="Arial"/>
              <w:color w:val="808080"/>
              <w:sz w:val="18"/>
              <w:szCs w:val="18"/>
            </w:rPr>
          </w:pPr>
          <w:r w:rsidRPr="0032481B">
            <w:rPr>
              <w:rFonts w:cs="Arial"/>
              <w:color w:val="808080"/>
              <w:sz w:val="18"/>
              <w:szCs w:val="18"/>
            </w:rPr>
            <w:t xml:space="preserve">Seite </w:t>
          </w:r>
          <w:r w:rsidR="00BC7530" w:rsidRPr="0032481B">
            <w:rPr>
              <w:rFonts w:cs="Arial"/>
              <w:color w:val="808080"/>
              <w:sz w:val="18"/>
              <w:szCs w:val="18"/>
            </w:rPr>
            <w:fldChar w:fldCharType="begin"/>
          </w:r>
          <w:r w:rsidRPr="0032481B">
            <w:rPr>
              <w:rFonts w:cs="Arial"/>
              <w:color w:val="808080"/>
              <w:sz w:val="18"/>
              <w:szCs w:val="18"/>
            </w:rPr>
            <w:instrText xml:space="preserve"> PAGE </w:instrText>
          </w:r>
          <w:r w:rsidR="00BC7530" w:rsidRPr="0032481B">
            <w:rPr>
              <w:rFonts w:cs="Arial"/>
              <w:color w:val="808080"/>
              <w:sz w:val="18"/>
              <w:szCs w:val="18"/>
            </w:rPr>
            <w:fldChar w:fldCharType="separate"/>
          </w:r>
          <w:r w:rsidR="00910FB7">
            <w:rPr>
              <w:rFonts w:cs="Arial"/>
              <w:noProof/>
              <w:color w:val="808080"/>
              <w:sz w:val="18"/>
              <w:szCs w:val="18"/>
            </w:rPr>
            <w:t>1</w:t>
          </w:r>
          <w:r w:rsidR="00BC7530" w:rsidRPr="0032481B">
            <w:rPr>
              <w:rFonts w:cs="Arial"/>
              <w:color w:val="808080"/>
              <w:sz w:val="18"/>
              <w:szCs w:val="18"/>
            </w:rPr>
            <w:fldChar w:fldCharType="end"/>
          </w:r>
          <w:r w:rsidRPr="0032481B">
            <w:rPr>
              <w:rFonts w:cs="Arial"/>
              <w:color w:val="808080"/>
              <w:sz w:val="18"/>
              <w:szCs w:val="18"/>
            </w:rPr>
            <w:t xml:space="preserve"> / </w:t>
          </w:r>
          <w:r w:rsidR="00BC7530" w:rsidRPr="0032481B">
            <w:rPr>
              <w:rFonts w:cs="Arial"/>
              <w:color w:val="808080"/>
              <w:sz w:val="18"/>
              <w:szCs w:val="18"/>
            </w:rPr>
            <w:fldChar w:fldCharType="begin"/>
          </w:r>
          <w:r w:rsidRPr="0032481B">
            <w:rPr>
              <w:rFonts w:cs="Arial"/>
              <w:color w:val="808080"/>
              <w:sz w:val="18"/>
              <w:szCs w:val="18"/>
            </w:rPr>
            <w:instrText xml:space="preserve"> NUMPAGES </w:instrText>
          </w:r>
          <w:r w:rsidR="00BC7530" w:rsidRPr="0032481B">
            <w:rPr>
              <w:rFonts w:cs="Arial"/>
              <w:color w:val="808080"/>
              <w:sz w:val="18"/>
              <w:szCs w:val="18"/>
            </w:rPr>
            <w:fldChar w:fldCharType="separate"/>
          </w:r>
          <w:r w:rsidR="00910FB7">
            <w:rPr>
              <w:rFonts w:cs="Arial"/>
              <w:noProof/>
              <w:color w:val="808080"/>
              <w:sz w:val="18"/>
              <w:szCs w:val="18"/>
            </w:rPr>
            <w:t>2</w:t>
          </w:r>
          <w:r w:rsidR="00BC7530" w:rsidRPr="0032481B">
            <w:rPr>
              <w:rFonts w:cs="Arial"/>
              <w:color w:val="808080"/>
              <w:sz w:val="18"/>
              <w:szCs w:val="18"/>
            </w:rPr>
            <w:fldChar w:fldCharType="end"/>
          </w:r>
        </w:p>
      </w:tc>
    </w:tr>
    <w:tr w:rsidR="00D96F9D" w:rsidRPr="0041704A" w14:paraId="1338B4C9" w14:textId="77777777" w:rsidTr="00985FC6">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1338B4C8" w14:textId="77777777" w:rsidR="00D96F9D" w:rsidRPr="0041704A" w:rsidRDefault="0041704A" w:rsidP="00985FC6">
          <w:pPr>
            <w:tabs>
              <w:tab w:val="left" w:pos="252"/>
            </w:tabs>
            <w:ind w:left="612" w:right="-96"/>
            <w:rPr>
              <w:rFonts w:cs="Arial"/>
              <w:b/>
              <w:color w:val="808080"/>
              <w:szCs w:val="24"/>
              <w:lang w:val="en-US"/>
            </w:rPr>
          </w:pPr>
          <w:r w:rsidRPr="0041704A">
            <w:rPr>
              <w:rFonts w:cs="Arial"/>
              <w:b/>
              <w:color w:val="808080"/>
              <w:lang w:val="en-US"/>
            </w:rPr>
            <w:t>Contractual Compliance Non-GMO Production</w:t>
          </w:r>
        </w:p>
      </w:tc>
    </w:tr>
  </w:tbl>
  <w:p w14:paraId="1338B4CA" w14:textId="77777777" w:rsidR="00D96F9D" w:rsidRPr="0041704A" w:rsidRDefault="00D96F9D" w:rsidP="00985FC6">
    <w:pPr>
      <w:pStyle w:val="Header"/>
      <w:rPr>
        <w:rFonts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3"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7"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8"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9"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1"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3"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4"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15"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16"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17"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18"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19"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0"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1"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2"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23"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24"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25"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27"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28"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96691"/>
    <w:multiLevelType w:val="multilevel"/>
    <w:tmpl w:val="47ECAF4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692"/>
        </w:tabs>
        <w:ind w:left="16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num w:numId="1">
    <w:abstractNumId w:val="29"/>
  </w:num>
  <w:num w:numId="2">
    <w:abstractNumId w:val="3"/>
  </w:num>
  <w:num w:numId="3">
    <w:abstractNumId w:val="28"/>
  </w:num>
  <w:num w:numId="4">
    <w:abstractNumId w:val="19"/>
  </w:num>
  <w:num w:numId="5">
    <w:abstractNumId w:val="0"/>
  </w:num>
  <w:num w:numId="6">
    <w:abstractNumId w:val="17"/>
  </w:num>
  <w:num w:numId="7">
    <w:abstractNumId w:val="22"/>
  </w:num>
  <w:num w:numId="8">
    <w:abstractNumId w:val="13"/>
  </w:num>
  <w:num w:numId="9">
    <w:abstractNumId w:val="6"/>
  </w:num>
  <w:num w:numId="10">
    <w:abstractNumId w:val="21"/>
  </w:num>
  <w:num w:numId="11">
    <w:abstractNumId w:val="5"/>
  </w:num>
  <w:num w:numId="12">
    <w:abstractNumId w:val="8"/>
  </w:num>
  <w:num w:numId="13">
    <w:abstractNumId w:val="12"/>
  </w:num>
  <w:num w:numId="14">
    <w:abstractNumId w:val="23"/>
  </w:num>
  <w:num w:numId="15">
    <w:abstractNumId w:val="27"/>
  </w:num>
  <w:num w:numId="16">
    <w:abstractNumId w:val="7"/>
  </w:num>
  <w:num w:numId="17">
    <w:abstractNumId w:val="26"/>
  </w:num>
  <w:num w:numId="18">
    <w:abstractNumId w:val="15"/>
  </w:num>
  <w:num w:numId="19">
    <w:abstractNumId w:val="18"/>
  </w:num>
  <w:num w:numId="20">
    <w:abstractNumId w:val="10"/>
  </w:num>
  <w:num w:numId="21">
    <w:abstractNumId w:val="14"/>
  </w:num>
  <w:num w:numId="22">
    <w:abstractNumId w:val="24"/>
  </w:num>
  <w:num w:numId="23">
    <w:abstractNumId w:val="2"/>
  </w:num>
  <w:num w:numId="24">
    <w:abstractNumId w:val="20"/>
  </w:num>
  <w:num w:numId="25">
    <w:abstractNumId w:val="16"/>
  </w:num>
  <w:num w:numId="26">
    <w:abstractNumId w:val="30"/>
  </w:num>
  <w:num w:numId="27">
    <w:abstractNumId w:val="4"/>
  </w:num>
  <w:num w:numId="28">
    <w:abstractNumId w:val="1"/>
  </w:num>
  <w:num w:numId="29">
    <w:abstractNumId w:val="29"/>
  </w:num>
  <w:num w:numId="30">
    <w:abstractNumId w:val="9"/>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Qjx/ptZF9bkkbSL3k72eRz2DdI=" w:salt="TN1kE1GTS8CFiy67k+sw1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F0B09"/>
    <w:rsid w:val="00011497"/>
    <w:rsid w:val="00014DB8"/>
    <w:rsid w:val="00015A1E"/>
    <w:rsid w:val="00032522"/>
    <w:rsid w:val="00034DB1"/>
    <w:rsid w:val="00051AE9"/>
    <w:rsid w:val="00052B14"/>
    <w:rsid w:val="00066A57"/>
    <w:rsid w:val="00082181"/>
    <w:rsid w:val="00090373"/>
    <w:rsid w:val="000A245F"/>
    <w:rsid w:val="000C26AF"/>
    <w:rsid w:val="000F15E3"/>
    <w:rsid w:val="000F73AA"/>
    <w:rsid w:val="000F7AE5"/>
    <w:rsid w:val="00103A31"/>
    <w:rsid w:val="00120E9B"/>
    <w:rsid w:val="001223E4"/>
    <w:rsid w:val="00144B9B"/>
    <w:rsid w:val="00155835"/>
    <w:rsid w:val="00161A62"/>
    <w:rsid w:val="00176A55"/>
    <w:rsid w:val="001818FF"/>
    <w:rsid w:val="00184EAD"/>
    <w:rsid w:val="00186A5D"/>
    <w:rsid w:val="00190C3B"/>
    <w:rsid w:val="00196FE0"/>
    <w:rsid w:val="001B4C76"/>
    <w:rsid w:val="001D2B44"/>
    <w:rsid w:val="001F2401"/>
    <w:rsid w:val="001F30A0"/>
    <w:rsid w:val="0020185C"/>
    <w:rsid w:val="00211C49"/>
    <w:rsid w:val="0022503E"/>
    <w:rsid w:val="0022603E"/>
    <w:rsid w:val="002317CB"/>
    <w:rsid w:val="002325C2"/>
    <w:rsid w:val="0023613E"/>
    <w:rsid w:val="00244DAC"/>
    <w:rsid w:val="00245561"/>
    <w:rsid w:val="00252956"/>
    <w:rsid w:val="00271EF8"/>
    <w:rsid w:val="00273156"/>
    <w:rsid w:val="002826AB"/>
    <w:rsid w:val="00295BF5"/>
    <w:rsid w:val="002D16D5"/>
    <w:rsid w:val="002E0CB9"/>
    <w:rsid w:val="002E10D7"/>
    <w:rsid w:val="002E4F7A"/>
    <w:rsid w:val="002F0E5A"/>
    <w:rsid w:val="002F5646"/>
    <w:rsid w:val="002F7ACF"/>
    <w:rsid w:val="00313BA6"/>
    <w:rsid w:val="003144CE"/>
    <w:rsid w:val="00322222"/>
    <w:rsid w:val="0032481B"/>
    <w:rsid w:val="00347B3E"/>
    <w:rsid w:val="00364EC5"/>
    <w:rsid w:val="00366111"/>
    <w:rsid w:val="00373437"/>
    <w:rsid w:val="00390789"/>
    <w:rsid w:val="00395A47"/>
    <w:rsid w:val="003C5AF0"/>
    <w:rsid w:val="003C7887"/>
    <w:rsid w:val="003C7CAD"/>
    <w:rsid w:val="003D18D2"/>
    <w:rsid w:val="003D3CD7"/>
    <w:rsid w:val="003D6350"/>
    <w:rsid w:val="003E1D01"/>
    <w:rsid w:val="003E4298"/>
    <w:rsid w:val="003E7B5D"/>
    <w:rsid w:val="003F22AC"/>
    <w:rsid w:val="003F361A"/>
    <w:rsid w:val="003F4BBB"/>
    <w:rsid w:val="003F65A8"/>
    <w:rsid w:val="0041704A"/>
    <w:rsid w:val="00430C6B"/>
    <w:rsid w:val="004403AE"/>
    <w:rsid w:val="00444163"/>
    <w:rsid w:val="00446878"/>
    <w:rsid w:val="004549A3"/>
    <w:rsid w:val="00471A9D"/>
    <w:rsid w:val="0048284D"/>
    <w:rsid w:val="00496BCA"/>
    <w:rsid w:val="004A53FA"/>
    <w:rsid w:val="004B3860"/>
    <w:rsid w:val="004C1569"/>
    <w:rsid w:val="004C5A99"/>
    <w:rsid w:val="004D0010"/>
    <w:rsid w:val="004E063E"/>
    <w:rsid w:val="004E6A87"/>
    <w:rsid w:val="00507398"/>
    <w:rsid w:val="005111F7"/>
    <w:rsid w:val="005116BF"/>
    <w:rsid w:val="00512A5C"/>
    <w:rsid w:val="005206F0"/>
    <w:rsid w:val="00534786"/>
    <w:rsid w:val="00547584"/>
    <w:rsid w:val="00552901"/>
    <w:rsid w:val="00554276"/>
    <w:rsid w:val="00564E7A"/>
    <w:rsid w:val="00566554"/>
    <w:rsid w:val="00566796"/>
    <w:rsid w:val="00574AB4"/>
    <w:rsid w:val="00581918"/>
    <w:rsid w:val="0058210B"/>
    <w:rsid w:val="005977B3"/>
    <w:rsid w:val="005B295B"/>
    <w:rsid w:val="005C1740"/>
    <w:rsid w:val="005D1613"/>
    <w:rsid w:val="005D4E29"/>
    <w:rsid w:val="005D5184"/>
    <w:rsid w:val="005E63F3"/>
    <w:rsid w:val="005F0B09"/>
    <w:rsid w:val="00603E36"/>
    <w:rsid w:val="00610546"/>
    <w:rsid w:val="00636809"/>
    <w:rsid w:val="00636FD1"/>
    <w:rsid w:val="00673BAE"/>
    <w:rsid w:val="00674978"/>
    <w:rsid w:val="00677C9F"/>
    <w:rsid w:val="0069388A"/>
    <w:rsid w:val="006A2ED0"/>
    <w:rsid w:val="006A4FF1"/>
    <w:rsid w:val="006B3813"/>
    <w:rsid w:val="006C0872"/>
    <w:rsid w:val="006D7950"/>
    <w:rsid w:val="006E4CC4"/>
    <w:rsid w:val="006E5EAF"/>
    <w:rsid w:val="006E74CE"/>
    <w:rsid w:val="006F48A9"/>
    <w:rsid w:val="006F6A14"/>
    <w:rsid w:val="00711A58"/>
    <w:rsid w:val="00715C04"/>
    <w:rsid w:val="0071614C"/>
    <w:rsid w:val="007241DE"/>
    <w:rsid w:val="00726372"/>
    <w:rsid w:val="007323E5"/>
    <w:rsid w:val="007332B3"/>
    <w:rsid w:val="00735AB7"/>
    <w:rsid w:val="00740AE5"/>
    <w:rsid w:val="00747F7F"/>
    <w:rsid w:val="00765D81"/>
    <w:rsid w:val="00776437"/>
    <w:rsid w:val="007831CB"/>
    <w:rsid w:val="007859E4"/>
    <w:rsid w:val="007A30A5"/>
    <w:rsid w:val="007A7984"/>
    <w:rsid w:val="007C20AC"/>
    <w:rsid w:val="007D6A97"/>
    <w:rsid w:val="007E389D"/>
    <w:rsid w:val="007E5054"/>
    <w:rsid w:val="007F02BB"/>
    <w:rsid w:val="008166E1"/>
    <w:rsid w:val="0082061E"/>
    <w:rsid w:val="0083717F"/>
    <w:rsid w:val="0083753F"/>
    <w:rsid w:val="00840492"/>
    <w:rsid w:val="008419D6"/>
    <w:rsid w:val="00844C3C"/>
    <w:rsid w:val="00882188"/>
    <w:rsid w:val="008972A7"/>
    <w:rsid w:val="008C51B2"/>
    <w:rsid w:val="008C65E4"/>
    <w:rsid w:val="008D3770"/>
    <w:rsid w:val="008D37FB"/>
    <w:rsid w:val="00900A30"/>
    <w:rsid w:val="00904DD2"/>
    <w:rsid w:val="00910FB7"/>
    <w:rsid w:val="00920C06"/>
    <w:rsid w:val="00937AEB"/>
    <w:rsid w:val="0094620F"/>
    <w:rsid w:val="0094653C"/>
    <w:rsid w:val="00955960"/>
    <w:rsid w:val="00982E6D"/>
    <w:rsid w:val="00985EA3"/>
    <w:rsid w:val="00985FC6"/>
    <w:rsid w:val="009917C7"/>
    <w:rsid w:val="0099227D"/>
    <w:rsid w:val="009A4146"/>
    <w:rsid w:val="009A4388"/>
    <w:rsid w:val="009A6E6E"/>
    <w:rsid w:val="009B1948"/>
    <w:rsid w:val="009B5C6B"/>
    <w:rsid w:val="009E2072"/>
    <w:rsid w:val="009E5301"/>
    <w:rsid w:val="009E7608"/>
    <w:rsid w:val="009F7E2B"/>
    <w:rsid w:val="00A10379"/>
    <w:rsid w:val="00A140AF"/>
    <w:rsid w:val="00A317F5"/>
    <w:rsid w:val="00A32E71"/>
    <w:rsid w:val="00A40426"/>
    <w:rsid w:val="00A576E4"/>
    <w:rsid w:val="00A63A0B"/>
    <w:rsid w:val="00A63B1B"/>
    <w:rsid w:val="00A65AA5"/>
    <w:rsid w:val="00A6673C"/>
    <w:rsid w:val="00A94E25"/>
    <w:rsid w:val="00AA11AA"/>
    <w:rsid w:val="00AB6248"/>
    <w:rsid w:val="00AD0BF4"/>
    <w:rsid w:val="00AD2418"/>
    <w:rsid w:val="00AE00EC"/>
    <w:rsid w:val="00AF5DD0"/>
    <w:rsid w:val="00B016B5"/>
    <w:rsid w:val="00B03694"/>
    <w:rsid w:val="00B05ED1"/>
    <w:rsid w:val="00B328D8"/>
    <w:rsid w:val="00B33EFB"/>
    <w:rsid w:val="00B6185D"/>
    <w:rsid w:val="00B74AE7"/>
    <w:rsid w:val="00B76ACC"/>
    <w:rsid w:val="00B900EF"/>
    <w:rsid w:val="00B945EA"/>
    <w:rsid w:val="00BA7915"/>
    <w:rsid w:val="00BC7530"/>
    <w:rsid w:val="00BD3DE5"/>
    <w:rsid w:val="00BE6138"/>
    <w:rsid w:val="00C133F0"/>
    <w:rsid w:val="00C34129"/>
    <w:rsid w:val="00C56538"/>
    <w:rsid w:val="00C63173"/>
    <w:rsid w:val="00C63EB0"/>
    <w:rsid w:val="00C65E92"/>
    <w:rsid w:val="00C80034"/>
    <w:rsid w:val="00C92DA1"/>
    <w:rsid w:val="00C96296"/>
    <w:rsid w:val="00CA6711"/>
    <w:rsid w:val="00CB5233"/>
    <w:rsid w:val="00CC4E25"/>
    <w:rsid w:val="00CD55E9"/>
    <w:rsid w:val="00CD74DB"/>
    <w:rsid w:val="00CE1C6D"/>
    <w:rsid w:val="00CE7380"/>
    <w:rsid w:val="00CF1060"/>
    <w:rsid w:val="00CF51AF"/>
    <w:rsid w:val="00CF6349"/>
    <w:rsid w:val="00D1785A"/>
    <w:rsid w:val="00D320E8"/>
    <w:rsid w:val="00D3439F"/>
    <w:rsid w:val="00D36BAE"/>
    <w:rsid w:val="00D52536"/>
    <w:rsid w:val="00D55134"/>
    <w:rsid w:val="00D777F7"/>
    <w:rsid w:val="00D96F9D"/>
    <w:rsid w:val="00DA58AA"/>
    <w:rsid w:val="00DA7734"/>
    <w:rsid w:val="00DB45D3"/>
    <w:rsid w:val="00DB72F8"/>
    <w:rsid w:val="00DD6192"/>
    <w:rsid w:val="00DF654D"/>
    <w:rsid w:val="00DF7649"/>
    <w:rsid w:val="00DF7ACC"/>
    <w:rsid w:val="00E11BA2"/>
    <w:rsid w:val="00E159EB"/>
    <w:rsid w:val="00E3317C"/>
    <w:rsid w:val="00E41B07"/>
    <w:rsid w:val="00E43E5F"/>
    <w:rsid w:val="00E525AC"/>
    <w:rsid w:val="00E62C97"/>
    <w:rsid w:val="00E64447"/>
    <w:rsid w:val="00E66825"/>
    <w:rsid w:val="00E716ED"/>
    <w:rsid w:val="00E7191C"/>
    <w:rsid w:val="00E778CF"/>
    <w:rsid w:val="00E81346"/>
    <w:rsid w:val="00EA3F23"/>
    <w:rsid w:val="00EB2AC3"/>
    <w:rsid w:val="00EC2035"/>
    <w:rsid w:val="00ED381F"/>
    <w:rsid w:val="00EE6AD5"/>
    <w:rsid w:val="00EF6A29"/>
    <w:rsid w:val="00F06DD0"/>
    <w:rsid w:val="00F35B55"/>
    <w:rsid w:val="00F43DC2"/>
    <w:rsid w:val="00F5062A"/>
    <w:rsid w:val="00F50AAF"/>
    <w:rsid w:val="00F61EBD"/>
    <w:rsid w:val="00F64AF1"/>
    <w:rsid w:val="00F7418D"/>
    <w:rsid w:val="00F869F2"/>
    <w:rsid w:val="00FA5CBA"/>
    <w:rsid w:val="00FA76B7"/>
    <w:rsid w:val="00FA7C00"/>
    <w:rsid w:val="00FB37F8"/>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338B45C"/>
  <w15:docId w15:val="{809901F4-4EA7-4523-A330-0AE9D550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E2072"/>
    <w:pPr>
      <w:keepLines/>
    </w:pPr>
    <w:rPr>
      <w:rFonts w:ascii="Arial" w:hAnsi="Arial"/>
    </w:rPr>
  </w:style>
  <w:style w:type="paragraph" w:styleId="Heading1">
    <w:name w:val="heading 1"/>
    <w:basedOn w:val="Normal"/>
    <w:next w:val="Normal"/>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Heading2">
    <w:name w:val="heading 2"/>
    <w:basedOn w:val="Normal"/>
    <w:next w:val="Normal"/>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Heading3">
    <w:name w:val="heading 3"/>
    <w:basedOn w:val="Heading2"/>
    <w:next w:val="Normal"/>
    <w:qFormat/>
    <w:rsid w:val="00082181"/>
    <w:pPr>
      <w:numPr>
        <w:ilvl w:val="2"/>
      </w:numPr>
      <w:tabs>
        <w:tab w:val="clear" w:pos="1224"/>
      </w:tabs>
      <w:spacing w:line="240" w:lineRule="auto"/>
      <w:ind w:left="737" w:hanging="737"/>
      <w:outlineLvl w:val="2"/>
    </w:pPr>
  </w:style>
  <w:style w:type="paragraph" w:styleId="Heading4">
    <w:name w:val="heading 4"/>
    <w:basedOn w:val="Heading3"/>
    <w:next w:val="Normal"/>
    <w:qFormat/>
    <w:rsid w:val="00082181"/>
    <w:pPr>
      <w:numPr>
        <w:ilvl w:val="3"/>
      </w:numPr>
      <w:tabs>
        <w:tab w:val="clear" w:pos="1728"/>
      </w:tabs>
      <w:ind w:left="851" w:hanging="851"/>
      <w:outlineLvl w:val="3"/>
    </w:pPr>
  </w:style>
  <w:style w:type="paragraph" w:styleId="Heading6">
    <w:name w:val="heading 6"/>
    <w:basedOn w:val="Normal"/>
    <w:next w:val="Normal"/>
    <w:link w:val="Heading6Char"/>
    <w:qFormat/>
    <w:rsid w:val="00BE613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B09"/>
    <w:pPr>
      <w:tabs>
        <w:tab w:val="center" w:pos="4536"/>
        <w:tab w:val="right" w:pos="9072"/>
      </w:tabs>
    </w:pPr>
  </w:style>
  <w:style w:type="paragraph" w:styleId="Footer">
    <w:name w:val="footer"/>
    <w:basedOn w:val="Normal"/>
    <w:rsid w:val="005F0B09"/>
    <w:pPr>
      <w:tabs>
        <w:tab w:val="center" w:pos="4536"/>
        <w:tab w:val="right" w:pos="9072"/>
      </w:tabs>
    </w:pPr>
  </w:style>
  <w:style w:type="table" w:styleId="TableGrid">
    <w:name w:val="Table Grid"/>
    <w:basedOn w:val="TableNormal"/>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E2072"/>
    <w:pPr>
      <w:keepLines w:val="0"/>
      <w:spacing w:line="288" w:lineRule="auto"/>
      <w:jc w:val="both"/>
    </w:pPr>
    <w:rPr>
      <w:sz w:val="18"/>
      <w:lang w:eastAsia="de-DE"/>
    </w:rPr>
  </w:style>
  <w:style w:type="paragraph" w:styleId="BodyText">
    <w:name w:val="Body Text"/>
    <w:basedOn w:val="Normal"/>
    <w:rsid w:val="009E2072"/>
    <w:pPr>
      <w:spacing w:after="120"/>
    </w:pPr>
  </w:style>
  <w:style w:type="paragraph" w:styleId="TOC1">
    <w:name w:val="toc 1"/>
    <w:basedOn w:val="Normal"/>
    <w:next w:val="Normal"/>
    <w:autoRedefine/>
    <w:uiPriority w:val="39"/>
    <w:rsid w:val="000F15E3"/>
    <w:pPr>
      <w:tabs>
        <w:tab w:val="left" w:pos="720"/>
        <w:tab w:val="right" w:leader="dot" w:pos="10196"/>
      </w:tabs>
    </w:pPr>
  </w:style>
  <w:style w:type="paragraph" w:styleId="TOC2">
    <w:name w:val="toc 2"/>
    <w:basedOn w:val="Normal"/>
    <w:next w:val="Normal"/>
    <w:autoRedefine/>
    <w:uiPriority w:val="39"/>
    <w:rsid w:val="000F15E3"/>
    <w:pPr>
      <w:tabs>
        <w:tab w:val="left" w:pos="720"/>
        <w:tab w:val="right" w:leader="dot" w:pos="10196"/>
      </w:tabs>
    </w:pPr>
  </w:style>
  <w:style w:type="paragraph" w:styleId="TOC3">
    <w:name w:val="toc 3"/>
    <w:basedOn w:val="Normal"/>
    <w:next w:val="Normal"/>
    <w:autoRedefine/>
    <w:uiPriority w:val="39"/>
    <w:rsid w:val="00DF654D"/>
    <w:pPr>
      <w:tabs>
        <w:tab w:val="left" w:pos="720"/>
        <w:tab w:val="right" w:leader="dot" w:pos="10196"/>
      </w:tabs>
    </w:pPr>
  </w:style>
  <w:style w:type="character" w:styleId="Hyperlink">
    <w:name w:val="Hyperlink"/>
    <w:basedOn w:val="DefaultParagraphFont"/>
    <w:uiPriority w:val="99"/>
    <w:rsid w:val="00DB45D3"/>
    <w:rPr>
      <w:color w:val="0000FF"/>
      <w:u w:val="single"/>
    </w:rPr>
  </w:style>
  <w:style w:type="paragraph" w:styleId="BalloonText">
    <w:name w:val="Balloon Text"/>
    <w:basedOn w:val="Normal"/>
    <w:semiHidden/>
    <w:rsid w:val="00CD74DB"/>
    <w:rPr>
      <w:rFonts w:ascii="Tahoma" w:hAnsi="Tahoma" w:cs="Tahoma"/>
      <w:sz w:val="16"/>
      <w:szCs w:val="16"/>
    </w:rPr>
  </w:style>
  <w:style w:type="paragraph" w:customStyle="1" w:styleId="Formatvorlage1">
    <w:name w:val="Formatvorlage1"/>
    <w:basedOn w:val="Heading4"/>
    <w:rsid w:val="008D3770"/>
  </w:style>
  <w:style w:type="paragraph" w:styleId="TOC4">
    <w:name w:val="toc 4"/>
    <w:basedOn w:val="Normal"/>
    <w:next w:val="Normal"/>
    <w:autoRedefine/>
    <w:uiPriority w:val="39"/>
    <w:rsid w:val="000F15E3"/>
    <w:pPr>
      <w:tabs>
        <w:tab w:val="left" w:pos="720"/>
        <w:tab w:val="right" w:leader="dot" w:pos="10196"/>
      </w:tabs>
    </w:pPr>
  </w:style>
  <w:style w:type="character" w:customStyle="1" w:styleId="Heading6Char">
    <w:name w:val="Heading 6 Char"/>
    <w:basedOn w:val="DefaultParagraphFont"/>
    <w:link w:val="Heading6"/>
    <w:semiHidden/>
    <w:rsid w:val="00BE6138"/>
    <w:rPr>
      <w:rFonts w:ascii="Calibri" w:eastAsia="Times New Roman" w:hAnsi="Calibri" w:cs="Times New Roman"/>
      <w:b/>
      <w:bCs/>
      <w:sz w:val="22"/>
      <w:szCs w:val="22"/>
    </w:rPr>
  </w:style>
  <w:style w:type="paragraph" w:styleId="Title">
    <w:name w:val="Title"/>
    <w:basedOn w:val="Normal"/>
    <w:next w:val="Normal"/>
    <w:link w:val="TitleChar"/>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leChar">
    <w:name w:val="Title Char"/>
    <w:basedOn w:val="DefaultParagraphFont"/>
    <w:link w:val="Title"/>
    <w:rsid w:val="002E10D7"/>
    <w:rPr>
      <w:rFonts w:ascii="Arial" w:hAnsi="Arial" w:cs="Arial"/>
      <w:b/>
      <w:color w:val="808080"/>
      <w:sz w:val="32"/>
      <w:szCs w:val="32"/>
    </w:rPr>
  </w:style>
  <w:style w:type="paragraph" w:customStyle="1" w:styleId="Verzeichnisberschrift">
    <w:name w:val="Verzeichnisüberschrift"/>
    <w:basedOn w:val="Normal"/>
    <w:rsid w:val="0041704A"/>
    <w:pPr>
      <w:keepLines w:val="0"/>
      <w:spacing w:after="240" w:line="288" w:lineRule="auto"/>
      <w:jc w:val="both"/>
    </w:pPr>
    <w:rPr>
      <w:b/>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eschreibung xmlns="d0dc6f7c-5a2b-488a-ae8b-c9c1fed73e8d">Erstausgabe</Beschreibung>
    <Modellierer xmlns="d0dc6f7c-5a2b-488a-ae8b-c9c1fed73e8d">Aurel Panagl</Modellierer>
    <Freigabe_x0020_Von xmlns="d0dc6f7c-5a2b-488a-ae8b-c9c1fed73e8d">Martin Hansi</Freigabe_x0020_Von>
    <Date_x0020_of_x0020_Approval xmlns="d0dc6f7c-5a2b-488a-ae8b-c9c1fed73e8d">2016-04-25T06:27:35+00:00</Date_x0020_of_x0020_Approval>
    <Fachbereich_x0020_Kommentar xmlns="d0dc6f7c-5a2b-488a-ae8b-c9c1fed73e8d" xsi:nil="true"/>
    <Fachbereich_x0028_e_x0029_ xmlns="d0dc6f7c-5a2b-488a-ae8b-c9c1fed73e8d">AFL-KBS710 (Bio)</Fachbereich_x0028_e_x0029_>
    <Freigabe xmlns="d0dc6f7c-5a2b-488a-ae8b-c9c1fed73e8d">true</Freigab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CBF82F3ED9AD458905A79546DA6625" ma:contentTypeVersion="14" ma:contentTypeDescription="Create a new document." ma:contentTypeScope="" ma:versionID="95666ba550421ffbf363116a966e82d8">
  <xsd:schema xmlns:xsd="http://www.w3.org/2001/XMLSchema" xmlns:xs="http://www.w3.org/2001/XMLSchema" xmlns:p="http://schemas.microsoft.com/office/2006/metadata/properties" xmlns:ns2="d0dc6f7c-5a2b-488a-ae8b-c9c1fed73e8d" targetNamespace="http://schemas.microsoft.com/office/2006/metadata/properties" ma:root="true" ma:fieldsID="292819dcd413ec8dcb66988f475f668b" ns2:_="">
    <xsd:import namespace="d0dc6f7c-5a2b-488a-ae8b-c9c1fed73e8d"/>
    <xsd:element name="properties">
      <xsd:complexType>
        <xsd:sequence>
          <xsd:element name="documentManagement">
            <xsd:complexType>
              <xsd:all>
                <xsd:element ref="ns2:Fachbereich_x0028_e_x0029_"/>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6f7c-5a2b-488a-ae8b-c9c1fed73e8d" elementFormDefault="qualified">
    <xsd:import namespace="http://schemas.microsoft.com/office/2006/documentManagement/types"/>
    <xsd:import namespace="http://schemas.microsoft.com/office/infopath/2007/PartnerControls"/>
    <xsd:element name="Fachbereich_x0028_e_x0029_" ma:index="2" ma:displayName="Fachbereich" ma:format="Dropdown" ma:internalName="Fachbereich_x0028_e_x0029_">
      <xsd:simpleType>
        <xsd:restriction base="dms:Choice">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restriction>
      </xsd:simpleType>
    </xsd:element>
    <xsd:element name="Beschreibung" ma:index="3" nillable="true" ma:displayName="Beschreibung" ma:internalName="Beschreibung">
      <xsd:simpleType>
        <xsd:restriction base="dms:Note">
          <xsd:maxLength value="255"/>
        </xsd:restriction>
      </xsd:simpleType>
    </xsd:element>
    <xsd:element name="Modellierer" ma:index="4" nillable="true" ma:displayName="Modellierer" ma:internalName="Modellierer">
      <xsd:simpleType>
        <xsd:restriction base="dms:Text">
          <xsd:maxLength value="255"/>
        </xsd:restriction>
      </xsd:simpleType>
    </xsd:element>
    <xsd:element name="Fachbereich_x0020_Kommentar" ma:index="5" nillable="true" ma:displayName="Fachbereich Kommentar" ma:internalName="Fachbereich_x0020_Kommentar">
      <xsd:simpleType>
        <xsd:restriction base="dms:Note">
          <xsd:maxLength value="255"/>
        </xsd:restriction>
      </xsd:simpleType>
    </xsd:element>
    <xsd:element name="Freigabe_x0020_Von" ma:index="6" nillable="true" ma:displayName="Freigabe Von" ma:internalName="Freigabe_x0020_Von">
      <xsd:simpleType>
        <xsd:restriction base="dms:Text">
          <xsd:maxLength value="255"/>
        </xsd:restriction>
      </xsd:simpleType>
    </xsd:element>
    <xsd:element name="Freigabe" ma:index="7" nillable="true" ma:displayName="Freigabe" ma:default="0" ma:internalName="Freigabe">
      <xsd:simpleType>
        <xsd:restriction base="dms:Boolean"/>
      </xsd:simpleType>
    </xsd:element>
    <xsd:element name="Date_x0020_of_x0020_Approval" ma:index="8" nillable="true" ma:displayName="Freigabedatum" ma:format="DateOnly" ma:internalName="Date_x0020_of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C3735-3A0B-4FBA-9504-7DA6388AC515}">
  <ds:schemaRefs>
    <ds:schemaRef ds:uri="http://schemas.microsoft.com/office/2006/metadata/longProperties"/>
  </ds:schemaRefs>
</ds:datastoreItem>
</file>

<file path=customXml/itemProps2.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3.xml><?xml version="1.0" encoding="utf-8"?>
<ds:datastoreItem xmlns:ds="http://schemas.openxmlformats.org/officeDocument/2006/customXml" ds:itemID="{1C730678-9921-4A37-8866-93A80D4CC114}">
  <ds:schemaRefs>
    <ds:schemaRef ds:uri="http://schemas.microsoft.com/office/2006/documentManagement/types"/>
    <ds:schemaRef ds:uri="http://purl.org/dc/elements/1.1/"/>
    <ds:schemaRef ds:uri="d0dc6f7c-5a2b-488a-ae8b-c9c1fed73e8d"/>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82E8710D-A715-4EA5-8AC4-173BEB2A2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6f7c-5a2b-488a-ae8b-c9c1fed7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4494</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Contractual Compliance Non-GMO Production_VA_GTF.docx</vt:lpstr>
      <vt:lpstr>Dokument Vorlage H o c h format</vt:lpstr>
    </vt:vector>
  </TitlesOfParts>
  <Company>SGS</Company>
  <LinksUpToDate>false</LinksUpToDate>
  <CharactersWithSpaces>5197</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 Compliance Non-GMO Production_VA_GTF.docx</dc:title>
  <dc:creator>Robert Köhle</dc:creator>
  <cp:lastModifiedBy>Kende, Wanda (Vienna)</cp:lastModifiedBy>
  <cp:revision>2</cp:revision>
  <cp:lastPrinted>2011-04-20T12:35:00Z</cp:lastPrinted>
  <dcterms:created xsi:type="dcterms:W3CDTF">2016-11-03T11:20:00Z</dcterms:created>
  <dcterms:modified xsi:type="dcterms:W3CDTF">2016-11-03T11:20:00Z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0x0101002ECBF82F3ED9AD458905A79546DA6625</vt:lpwstr>
  </property>
</Properties>
</file>